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F42A9">
      <w:pPr>
        <w:ind w:firstLine="3520" w:firstLineChars="800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桂林理工大学南宁分校202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sz w:val="44"/>
          <w:szCs w:val="44"/>
        </w:rPr>
        <w:t>-202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sz w:val="44"/>
          <w:szCs w:val="44"/>
        </w:rPr>
        <w:t>学年</w:t>
      </w:r>
    </w:p>
    <w:p w14:paraId="2FE58064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“活动名称”综合素质测评情况</w:t>
      </w:r>
    </w:p>
    <w:p w14:paraId="07F4233E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经济与管理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7CA6CB81">
      <w:pPr>
        <w:widowControl/>
        <w:ind w:firstLine="560" w:firstLineChars="200"/>
        <w:jc w:val="left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以下同学在202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</w:t>
      </w:r>
      <w:r>
        <w:rPr>
          <w:rFonts w:hint="eastAsia" w:ascii="宋体" w:hAnsi="宋体" w:eastAsia="宋体" w:cs="宋体"/>
          <w:sz w:val="28"/>
          <w:szCs w:val="28"/>
        </w:rPr>
        <w:t>，积极参加由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经济与管理学院团委</w:t>
      </w:r>
      <w:r>
        <w:rPr>
          <w:rFonts w:hint="eastAsia" w:ascii="宋体" w:hAnsi="宋体" w:eastAsia="宋体" w:cs="宋体"/>
          <w:sz w:val="28"/>
          <w:szCs w:val="28"/>
        </w:rPr>
        <w:t>主办的桂林理工大学南宁分校的各个活动，</w:t>
      </w:r>
      <w:r>
        <w:rPr>
          <w:rFonts w:hint="eastAsia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</w:rPr>
        <w:t>《桂林理工大学南宁分校学生综合素质测评办法》</w:t>
      </w:r>
      <w:r>
        <w:rPr>
          <w:rFonts w:ascii="宋体" w:hAnsi="宋体" w:eastAsia="宋体" w:cs="宋体"/>
          <w:sz w:val="28"/>
          <w:szCs w:val="28"/>
        </w:rPr>
        <w:t>（桂理工南分校学〔20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ascii="宋体" w:hAnsi="宋体" w:eastAsia="宋体" w:cs="宋体"/>
          <w:sz w:val="28"/>
          <w:szCs w:val="28"/>
        </w:rPr>
        <w:t>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号）</w:t>
      </w:r>
      <w:r>
        <w:rPr>
          <w:rFonts w:hint="eastAsia" w:ascii="宋体" w:hAnsi="宋体" w:eastAsia="宋体" w:cs="宋体"/>
          <w:sz w:val="28"/>
          <w:szCs w:val="28"/>
        </w:rPr>
        <w:t>有关规定，获取相应学分，具体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情况如下：</w:t>
      </w:r>
    </w:p>
    <w:tbl>
      <w:tblPr>
        <w:tblStyle w:val="5"/>
        <w:tblpPr w:leftFromText="180" w:rightFromText="180" w:vertAnchor="page" w:horzAnchor="page" w:tblpX="1605" w:tblpY="4647"/>
        <w:tblOverlap w:val="never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668"/>
        <w:gridCol w:w="1402"/>
        <w:gridCol w:w="2243"/>
        <w:gridCol w:w="1984"/>
        <w:gridCol w:w="2185"/>
        <w:gridCol w:w="1495"/>
        <w:gridCol w:w="1450"/>
        <w:gridCol w:w="908"/>
      </w:tblGrid>
      <w:tr w14:paraId="378D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13B8BCD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sz w:val="28"/>
                <w:szCs w:val="28"/>
                <w:lang w:val="en-US" w:eastAsia="zh-CN"/>
              </w:rPr>
              <w:t>3月11日博物馆加分名单</w:t>
            </w:r>
          </w:p>
        </w:tc>
      </w:tr>
      <w:tr w14:paraId="498C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C0465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8CF33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33EC5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9778C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86C8E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51DADC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9A876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1C382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2C423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 w14:paraId="7F6FC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9ED0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A76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5221946216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9E59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孟志鹏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0135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F453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物流22-2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115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讲解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CDCF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D1BD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E449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</w:tr>
      <w:tr w14:paraId="1613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E8FA102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实训楼b204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5A50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桂南民俗博物馆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3190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4AF06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8"/>
                <w:szCs w:val="28"/>
                <w:lang w:val="en-US" w:eastAsia="zh-CN"/>
              </w:rPr>
              <w:t>3月19日博物馆加分名单</w:t>
            </w:r>
          </w:p>
        </w:tc>
      </w:tr>
      <w:tr w14:paraId="4CA7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5D07A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98CE9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724F4B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E28B1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35074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B67BF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E518C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B57652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43A42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加分</w:t>
            </w:r>
          </w:p>
        </w:tc>
      </w:tr>
      <w:tr w14:paraId="05982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987A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B80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5221951228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6205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王凯岩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9C5E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2B2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旅管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E7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讲解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2F42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3CF3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BD3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</w:tr>
      <w:tr w14:paraId="72E5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032CDE4">
            <w:pPr>
              <w:widowControl/>
              <w:shd w:val="clear" w:fill="BDD6EE" w:themeFill="accent1" w:themeFillTint="66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实训楼b204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68F8BBE1">
            <w:pPr>
              <w:keepNext w:val="0"/>
              <w:keepLines w:val="0"/>
              <w:pageBreakBefore w:val="0"/>
              <w:widowControl/>
              <w:suppressLineNumbers w:val="0"/>
              <w:shd w:val="clear" w:fill="BDD6EE" w:themeFill="accent1" w:themeFillTint="66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桂南民俗博物馆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117D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1E9D28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shd w:val="clear" w:fill="2E75B5" w:themeFill="accent1" w:themeFillShade="BF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3月20日博物馆加分名单</w:t>
            </w:r>
          </w:p>
        </w:tc>
      </w:tr>
      <w:tr w14:paraId="691A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32B85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B83D2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58C396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3C972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49364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4342F6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A0F6D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5F81A8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AE22A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加分</w:t>
            </w:r>
          </w:p>
        </w:tc>
      </w:tr>
      <w:tr w14:paraId="7D0F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C6B1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08C3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5221951104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2AEC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高鑫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BADB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D30D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旅管22-1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B5FD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泡茶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6EB3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2531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D4BA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</w:tr>
      <w:tr w14:paraId="4BEE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452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C1B9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5221951117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20A0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刘诗桐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BDF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B646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旅管22-1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6B7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泡茶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7279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51D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4489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1</w:t>
            </w:r>
          </w:p>
        </w:tc>
      </w:tr>
      <w:tr w14:paraId="3D48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006A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A337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5221951216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B1F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蓝艳单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A05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8C6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旅管22-2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D315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泡茶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FF9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2D21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90C9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1</w:t>
            </w:r>
          </w:p>
        </w:tc>
      </w:tr>
      <w:tr w14:paraId="07D8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DFFB1D4">
            <w:pPr>
              <w:widowControl/>
              <w:shd w:val="clear" w:fill="BDD6EE" w:themeFill="accent1" w:themeFillTint="66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实训楼b204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0F23D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桂南民俗博物馆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1263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7F9E5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shd w:val="clear" w:fill="2E75B5" w:themeFill="accent1" w:themeFillShade="BF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3月21日博物馆加分名单</w:t>
            </w:r>
          </w:p>
        </w:tc>
      </w:tr>
      <w:tr w14:paraId="4A86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438FB0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62A57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E6BCE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4DDB1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26C89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8D0FC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247A2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9C3BB1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33DA3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加分</w:t>
            </w:r>
          </w:p>
        </w:tc>
      </w:tr>
      <w:tr w14:paraId="1C8D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B221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7A61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5221946216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2EC1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孟志鹏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BBE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B7F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物流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7BD9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讲解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D956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E085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E6F6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</w:tr>
      <w:tr w14:paraId="5192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F909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BB80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5221946216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F335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孟志鹏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E0F0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016B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物流22-2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3F75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讲解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3E12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F30D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766E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1</w:t>
            </w:r>
          </w:p>
        </w:tc>
      </w:tr>
      <w:tr w14:paraId="57DC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26E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1E2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5231974301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05F0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张静雯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ED8F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5595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大会计23-2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4433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协助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996E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1F7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D075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0.5</w:t>
            </w:r>
          </w:p>
        </w:tc>
      </w:tr>
      <w:tr w14:paraId="2A37E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1A3A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D02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5231974301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7A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张静雯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846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E217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大会计23-2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58E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协助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A585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AAB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6F1A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0.5</w:t>
            </w:r>
          </w:p>
        </w:tc>
      </w:tr>
      <w:tr w14:paraId="39BE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371AA09">
            <w:pPr>
              <w:widowControl/>
              <w:shd w:val="clear" w:fill="BDD6EE" w:themeFill="accent1" w:themeFillTint="66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实训楼b204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521C6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桂南民俗博物馆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336A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5B5AE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/>
                <w:color w:val="FFFFFF"/>
                <w:sz w:val="28"/>
                <w:szCs w:val="28"/>
              </w:rPr>
              <w:t>2023年“三下乡”投稿井冈山视频加分名单</w:t>
            </w:r>
          </w:p>
        </w:tc>
      </w:tr>
      <w:tr w14:paraId="5634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D5540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020B6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C3210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F0B7F7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3BF88F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6F0B57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96B29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38A21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26040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加分</w:t>
            </w:r>
          </w:p>
        </w:tc>
      </w:tr>
      <w:tr w14:paraId="09CC6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426ECF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97B17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5221940102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01FFE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蔡依礼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AC8DC8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34A2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大会计22-1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0A7091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制作井冈山视频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1FDC85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9B246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682ACB8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5</w:t>
            </w:r>
          </w:p>
        </w:tc>
      </w:tr>
      <w:tr w14:paraId="20FB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A9BEE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C87F2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5211924236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08D2A2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韦洁贝</w:t>
            </w:r>
          </w:p>
          <w:p w14:paraId="2B532F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38D32E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4A5FBE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财管21-本2</w:t>
            </w:r>
          </w:p>
          <w:p w14:paraId="1B1019E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AD7B4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制作井冈山视频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6089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A90C5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DF65016"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5A086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041E5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ADF217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5211913221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04889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梁小梅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9D1B2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A5FD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会展21-本2班班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B60A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制作井冈山视频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1D21FA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86546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6B7BA3F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6FCD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391219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830F32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5221939140</w:t>
            </w:r>
          </w:p>
          <w:p w14:paraId="029D26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51092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黄凡</w:t>
            </w:r>
          </w:p>
          <w:p w14:paraId="38FA73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4EA8C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478CDBC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大财管22-1</w:t>
            </w:r>
          </w:p>
          <w:p w14:paraId="5A1A04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69A36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制作井冈山视频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0364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348222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9C715E2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09F9E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167EF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3875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5221940202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BC50BE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邓嘉蕾</w:t>
            </w:r>
          </w:p>
          <w:p w14:paraId="1D21E3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A9379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7E9D0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6A848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制作井冈山视频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7B429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E605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2805EA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6D3E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42784D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28F25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5221946232</w:t>
            </w:r>
          </w:p>
          <w:p w14:paraId="48FB08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886270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张裕华</w:t>
            </w:r>
          </w:p>
          <w:p w14:paraId="68E4A3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20187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CED5911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物流22-2</w:t>
            </w:r>
          </w:p>
          <w:p w14:paraId="14998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4CEE9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制作井冈山视频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466E9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B6CF65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7301C01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5A75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45C82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6DEEBB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5221913132</w:t>
            </w:r>
          </w:p>
          <w:p w14:paraId="37B5E0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D26147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韦笑薇</w:t>
            </w:r>
          </w:p>
          <w:p w14:paraId="2BCCC1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AA992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06E30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会展22-本1</w:t>
            </w:r>
          </w:p>
          <w:p w14:paraId="3A33B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8660E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制作井冈山视频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F34DCA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3647F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FB85CA7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57CF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8FCEE2C">
            <w:pPr>
              <w:widowControl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               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0CE7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主办单位：经济与管理学院分团委·学生会      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40180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3C918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/>
                <w:color w:val="FFFFFF"/>
                <w:sz w:val="28"/>
                <w:szCs w:val="28"/>
              </w:rPr>
              <w:t>2023年“三下乡”调研报告加分名单</w:t>
            </w:r>
          </w:p>
        </w:tc>
      </w:tr>
      <w:tr w14:paraId="1051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02EC9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75CAF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7E5ED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C3881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5026A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27E0D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82866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325FD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49001C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加分</w:t>
            </w:r>
          </w:p>
        </w:tc>
      </w:tr>
      <w:tr w14:paraId="614D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42A185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918B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5221997215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0533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AC53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F7BEF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国贸22-2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A5822F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撰写调研报告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8B472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81D4E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CBD9C25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5</w:t>
            </w:r>
          </w:p>
        </w:tc>
      </w:tr>
      <w:tr w14:paraId="186E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D77F2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A369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5211924231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8294FE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黎星宇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D838F6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9633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财管21-本2班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4E678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撰写调研报告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1D803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61C12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C88AC32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178A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E899D8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2B99F0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5211997207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A9F4A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张舒恒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FF741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98369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国贸21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3D9A7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撰写调研报告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726D3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BF188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24AE1EB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6419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B3926E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F37BB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5221939140</w:t>
            </w:r>
          </w:p>
          <w:p w14:paraId="429DD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735F91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黄凡</w:t>
            </w:r>
          </w:p>
          <w:p w14:paraId="16B3FD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6C88F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197E4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大财管22-1</w:t>
            </w:r>
          </w:p>
          <w:p w14:paraId="5941E9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28D827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撰写调研报告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63191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2CA9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5E875F9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2E35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C37BE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587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5221940202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5806D9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邓嘉蕾</w:t>
            </w:r>
          </w:p>
          <w:p w14:paraId="01D959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73E3F6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94C39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D4FA4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撰写调研报告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B97C37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A24DF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57A218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5F817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1F1B95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1C9133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5221946232</w:t>
            </w:r>
          </w:p>
          <w:p w14:paraId="75AD6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7969E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张裕华</w:t>
            </w:r>
          </w:p>
          <w:p w14:paraId="085FF3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B15D07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0A785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物流22-2</w:t>
            </w:r>
          </w:p>
          <w:p w14:paraId="58A2AF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2258B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撰写调研报告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63737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6EC77A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EA0687E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2E79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541B6E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EE0961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5221913132</w:t>
            </w:r>
          </w:p>
          <w:p w14:paraId="2F032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7D3217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韦笑薇</w:t>
            </w:r>
          </w:p>
          <w:p w14:paraId="0468C5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B085E3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6BA6F57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会展22-本1</w:t>
            </w:r>
          </w:p>
          <w:p w14:paraId="665A2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56854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撰写调研报告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49B0D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B0C37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0894010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7D795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41D5B22">
            <w:pPr>
              <w:widowControl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               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38142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主办单位：经济与管理学院分团委·学生会      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26E5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41757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/>
                <w:color w:val="FFFFFF"/>
                <w:sz w:val="28"/>
                <w:szCs w:val="28"/>
              </w:rPr>
              <w:t>2023年“三下乡”投稿三下乡视频加分名单</w:t>
            </w:r>
          </w:p>
        </w:tc>
      </w:tr>
      <w:tr w14:paraId="1F1C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2F46E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F7E50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7EDD6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F52CBF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B1246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DBC71A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A9797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924EAA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E92E3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加分</w:t>
            </w:r>
          </w:p>
        </w:tc>
      </w:tr>
      <w:tr w14:paraId="3107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BDBF05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0BFE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5211924236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004A99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韦洁贝</w:t>
            </w:r>
          </w:p>
          <w:p w14:paraId="10B8DA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8E8FD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34D0D5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财管21-本2</w:t>
            </w:r>
          </w:p>
          <w:p w14:paraId="6D7FBBA9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  <w:p w14:paraId="7CAB77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208B4D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制作三下乡视频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2F0DC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61F54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185FB0D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5</w:t>
            </w:r>
          </w:p>
        </w:tc>
      </w:tr>
      <w:tr w14:paraId="44F0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88B09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2F9FF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5221940102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DC6D3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蔡依礼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963EA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42DF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大会计22-1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99C3E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制作三下乡视频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51A50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A22B4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C063B1B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5425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5165F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7CF2E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5211913221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152A9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梁小梅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A6672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6F63F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会展21-本2班班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832F3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制作三下乡视频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D6DAED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4E6B2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288F49C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18EDC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4BE5C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506154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5221939140</w:t>
            </w:r>
          </w:p>
          <w:p w14:paraId="67F86E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40F6DB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黄凡</w:t>
            </w:r>
          </w:p>
          <w:p w14:paraId="47938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FAFE7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FB787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大财管22-1</w:t>
            </w:r>
          </w:p>
          <w:p w14:paraId="322362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8486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制作三下乡视频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10A71E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63C72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D462159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149A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BD3D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8CE7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5221940202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048792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邓嘉蕾</w:t>
            </w:r>
          </w:p>
          <w:p w14:paraId="71C469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DF7A33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8CD4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965D8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制作三下乡视频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2975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286F0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76704A6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6213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F1B4A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DBF77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5221946232</w:t>
            </w:r>
          </w:p>
          <w:p w14:paraId="0CD1DE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F3385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张裕华</w:t>
            </w:r>
          </w:p>
          <w:p w14:paraId="7DF216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F85DE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EEEC6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物流22-2</w:t>
            </w:r>
          </w:p>
          <w:p w14:paraId="1AB27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67BDF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制作三下乡视频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0EFA1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3F7DB2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89DCF0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6826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CBC55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514EC3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5221913132</w:t>
            </w:r>
          </w:p>
          <w:p w14:paraId="19533D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6DB62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韦笑薇</w:t>
            </w:r>
          </w:p>
          <w:p w14:paraId="01CA12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79080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ED739A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会展22-本1</w:t>
            </w:r>
          </w:p>
          <w:p w14:paraId="74EF4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E2AFA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制作三下乡视频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1AE9C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FF62FD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1F31D1F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0F6A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4C99B7D">
            <w:pPr>
              <w:widowControl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               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1E769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主办单位：经济与管理学院分团委·学生会      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22B6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7EEDF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/>
                <w:color w:val="FFFFFF"/>
                <w:sz w:val="28"/>
                <w:szCs w:val="28"/>
              </w:rPr>
              <w:t>2023年“三下乡”新闻稿加分名单</w:t>
            </w:r>
          </w:p>
        </w:tc>
      </w:tr>
      <w:tr w14:paraId="4E902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3AC50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EDADE7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231D4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5BEA4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5FB366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8A887F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C3F75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CC6603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B7DF69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加分</w:t>
            </w:r>
          </w:p>
        </w:tc>
      </w:tr>
      <w:tr w14:paraId="22804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2009C4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10F77F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5211940320</w:t>
            </w:r>
          </w:p>
          <w:p w14:paraId="6744C6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F30B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黄馨玥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D4230D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C94A16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大会计21-3</w:t>
            </w:r>
          </w:p>
          <w:p w14:paraId="3EE237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7FE8F80">
            <w:pPr>
              <w:widowControl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撰写新闻稿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BDFD7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D9D1C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0A5F88E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5</w:t>
            </w:r>
          </w:p>
        </w:tc>
      </w:tr>
      <w:tr w14:paraId="5C291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4E8C9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DF34B5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5211940335</w:t>
            </w:r>
          </w:p>
          <w:p w14:paraId="198848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6E6F5B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廖小云</w:t>
            </w:r>
          </w:p>
          <w:p w14:paraId="284F4AF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EC1D3D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6328B8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大会计21-3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047504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撰写新闻稿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0D9705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DA0257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D47949C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472E4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557DF4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4AA4D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5221940126</w:t>
            </w:r>
          </w:p>
          <w:p w14:paraId="017A276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4A7D7F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田梦悦</w:t>
            </w:r>
          </w:p>
          <w:p w14:paraId="37ED1F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D1935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48F85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大会计22-1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87009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撰写新闻稿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9024F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A1775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3E3C33B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57C9F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66017A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C4879ED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5221939140</w:t>
            </w:r>
          </w:p>
          <w:p w14:paraId="47CCB7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3E5059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黄凡</w:t>
            </w:r>
          </w:p>
          <w:p w14:paraId="2FFBFE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25BA6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696F12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大财管22-1</w:t>
            </w:r>
          </w:p>
          <w:p w14:paraId="2218E0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24684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撰写新闻稿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7BA4A0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59AE9B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59AFABE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15BC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5C0A4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986B0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5221940202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52EEE1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邓嘉蕾</w:t>
            </w:r>
          </w:p>
          <w:p w14:paraId="33B1EC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1661C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0606E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89C10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撰写新闻稿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1011D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D7455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BC4F9C1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17823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3442A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48D43A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5221946232</w:t>
            </w:r>
          </w:p>
          <w:p w14:paraId="5EE78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67E74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张裕华</w:t>
            </w:r>
          </w:p>
          <w:p w14:paraId="4F3FC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64DEF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BDAD6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物流22-2</w:t>
            </w:r>
          </w:p>
          <w:p w14:paraId="398DCE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151AD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撰写新闻稿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2945A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0D139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096771F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0F829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8F3F57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7D48818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5221913132</w:t>
            </w:r>
          </w:p>
          <w:p w14:paraId="1A2899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208560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韦笑薇</w:t>
            </w:r>
          </w:p>
          <w:p w14:paraId="4A6AEF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584B5B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83E5016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会展22-本1</w:t>
            </w:r>
          </w:p>
          <w:p w14:paraId="2978DF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60E4A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撰写新闻稿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7D829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98832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E04D467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197D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DB0E2C3">
            <w:pPr>
              <w:widowControl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               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22A2C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主办单位：经济与管理学院分团委·学生会      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 w14:paraId="0403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 w14:paraId="317C3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FFFF"/>
                <w:sz w:val="28"/>
                <w:szCs w:val="28"/>
              </w:rPr>
              <w:t>2024年“返家乡”视频加分名单</w:t>
            </w:r>
          </w:p>
        </w:tc>
      </w:tr>
      <w:tr w14:paraId="4FFC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7FFD80A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251247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291926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07FC77E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BECBEE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490ED16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A99D98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33256F2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630AA38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加分</w:t>
            </w:r>
          </w:p>
        </w:tc>
      </w:tr>
      <w:tr w14:paraId="44E5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7D77DF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C4B48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5221940202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9073BEB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邓嘉蕾</w:t>
            </w:r>
          </w:p>
          <w:p w14:paraId="1188ED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F18C8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556A0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0C181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4D3561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0E6996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EE7AECD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5</w:t>
            </w:r>
          </w:p>
        </w:tc>
      </w:tr>
      <w:tr w14:paraId="101F2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4EE2CE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E1720B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5231943114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5300DC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何雪祯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E2ACC6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D59174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酒管23－1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6324C5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203AF9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37095C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30A795A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6440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CDBE31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599BD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5231924130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41699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吴玉婷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7C37D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83334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财管23-本1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188CC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95DAD1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A3548C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199B366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5DA4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A2731E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FC954D1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5221946232</w:t>
            </w:r>
          </w:p>
          <w:p w14:paraId="6B88AB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E735C94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张裕华</w:t>
            </w:r>
          </w:p>
          <w:p w14:paraId="36BA3F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B3EB8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5F7A41E"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物流22-2</w:t>
            </w:r>
          </w:p>
          <w:p w14:paraId="06CEC5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4FC883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38C70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C5A3AB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3E48A72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0442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83912F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5262F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5231940226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9BF18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朱佳地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0400BD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09542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大会计23-2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8D82C8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73204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3CED52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8FE3302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7865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88CD06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B59474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5231974118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73F7E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黄文高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F9198C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D7991B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市营23-1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8ABF78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7D9220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0F7A3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CD65039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4B74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4619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13BB72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B3B67A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李彩玉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B26FFE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12FA0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市营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23-1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3BA9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634BB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A203D4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973D1D6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2F8A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92B88B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33FBC1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5231974234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3598A6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王开翠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1B4065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BB193C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72F848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3C4736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C2A644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4263863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159E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E851D2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3F2BF3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5231951204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0F1DE7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李广凤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F29B74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17F3963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旅管23-2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EAE91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6799CEB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57930C9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521F582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6AE4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DBBE78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D8DFC6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5231974232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415E2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杨龙宝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4925D70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63D1D01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市营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23-2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099B10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2630720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73B21E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 w14:paraId="3F4222C5"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2.5</w:t>
            </w:r>
          </w:p>
        </w:tc>
      </w:tr>
      <w:tr w14:paraId="6BAB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 w14:paraId="1C826E84">
            <w:pPr>
              <w:widowControl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               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 w14:paraId="0E910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主办单位：经济与管理学院分团委·学生会      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</w:tbl>
    <w:p w14:paraId="3AC90CA6">
      <w:pPr>
        <w:widowControl/>
        <w:jc w:val="center"/>
        <w:rPr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1D6B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C6F4E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C6F4E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YzY2Y2IyYzNhNTJmMTg3Y2E3YmU4MmMyNmE3NDcifQ=="/>
  </w:docVars>
  <w:rsids>
    <w:rsidRoot w:val="00C47F34"/>
    <w:rsid w:val="000C326D"/>
    <w:rsid w:val="00253D5E"/>
    <w:rsid w:val="0033027F"/>
    <w:rsid w:val="004A3B09"/>
    <w:rsid w:val="004D6686"/>
    <w:rsid w:val="00624BA5"/>
    <w:rsid w:val="007E7AC6"/>
    <w:rsid w:val="0081369F"/>
    <w:rsid w:val="008624FD"/>
    <w:rsid w:val="00943087"/>
    <w:rsid w:val="0095320C"/>
    <w:rsid w:val="00B618D9"/>
    <w:rsid w:val="00C47F34"/>
    <w:rsid w:val="00C655F1"/>
    <w:rsid w:val="00CF6EA3"/>
    <w:rsid w:val="00E85E14"/>
    <w:rsid w:val="00F86B18"/>
    <w:rsid w:val="02C43D64"/>
    <w:rsid w:val="0A2A594B"/>
    <w:rsid w:val="0AE55920"/>
    <w:rsid w:val="0F457438"/>
    <w:rsid w:val="109C0AAA"/>
    <w:rsid w:val="11D2421D"/>
    <w:rsid w:val="14EF13EC"/>
    <w:rsid w:val="15BD7BC5"/>
    <w:rsid w:val="19C13A5F"/>
    <w:rsid w:val="1A583B92"/>
    <w:rsid w:val="1DB850C2"/>
    <w:rsid w:val="1E693A59"/>
    <w:rsid w:val="1FFD4D5E"/>
    <w:rsid w:val="213D37FB"/>
    <w:rsid w:val="216556D8"/>
    <w:rsid w:val="2191499D"/>
    <w:rsid w:val="2A4D71CD"/>
    <w:rsid w:val="2B8901DF"/>
    <w:rsid w:val="2E503838"/>
    <w:rsid w:val="333C4BFF"/>
    <w:rsid w:val="345A0D7F"/>
    <w:rsid w:val="359F1FBC"/>
    <w:rsid w:val="380E1792"/>
    <w:rsid w:val="3A31722D"/>
    <w:rsid w:val="45FD3200"/>
    <w:rsid w:val="46AC7F23"/>
    <w:rsid w:val="50A867DA"/>
    <w:rsid w:val="50C01454"/>
    <w:rsid w:val="55A34B01"/>
    <w:rsid w:val="58481CB9"/>
    <w:rsid w:val="596629A9"/>
    <w:rsid w:val="5C977295"/>
    <w:rsid w:val="5FE277EC"/>
    <w:rsid w:val="61556D46"/>
    <w:rsid w:val="6F771203"/>
    <w:rsid w:val="6FF218E3"/>
    <w:rsid w:val="707B41F1"/>
    <w:rsid w:val="73C6500C"/>
    <w:rsid w:val="785D5BF9"/>
    <w:rsid w:val="786C7D70"/>
    <w:rsid w:val="79056284"/>
    <w:rsid w:val="7AC7131E"/>
    <w:rsid w:val="7FB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2345</Words>
  <Characters>3037</Characters>
  <Lines>156</Lines>
  <Paragraphs>44</Paragraphs>
  <TotalTime>1</TotalTime>
  <ScaleCrop>false</ScaleCrop>
  <LinksUpToDate>false</LinksUpToDate>
  <CharactersWithSpaces>3590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2020-04-30T08:08:00Z</dcterms:created>
  <dc:creator>小米</dc:creator>
  <cp:lastModifiedBy>垒</cp:lastModifiedBy>
  <dcterms:modified xsi:type="dcterms:W3CDTF">2024-09-10T09:26:30Z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AEC1712BF4EA4833ADDA53834802E4F5_13</vt:lpwstr>
  </property>
</Properties>
</file>