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方正小标宋简体" w:hAnsi="方正小标宋简体" w:eastAsia="方正小标宋简体" w:cs="方正小标宋简体"/>
          <w:b w:val="0"/>
          <w:bCs/>
          <w:szCs w:val="44"/>
          <w:lang w:eastAsia="zh-CN"/>
        </w:rPr>
      </w:pPr>
      <w:r>
        <w:rPr>
          <w:rFonts w:hint="eastAsia" w:ascii="方正小标宋简体" w:hAnsi="方正小标宋简体" w:eastAsia="方正小标宋简体" w:cs="方正小标宋简体"/>
          <w:b w:val="0"/>
          <w:bCs/>
          <w:szCs w:val="44"/>
          <w:lang w:eastAsia="zh-CN"/>
        </w:rPr>
        <w:t>第九届广西创业大赛组织实施细则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0"/>
          <w:highlight w:val="none"/>
          <w:lang w:eastAsia="zh-CN"/>
        </w:rPr>
      </w:pPr>
      <w:r>
        <w:rPr>
          <w:rFonts w:hint="eastAsia" w:ascii="Times New Roman" w:hAnsi="Times New Roman" w:eastAsia="仿宋_GB2312" w:cs="仿宋_GB2312"/>
          <w:color w:val="auto"/>
          <w:sz w:val="32"/>
          <w:szCs w:val="30"/>
          <w:highlight w:val="none"/>
          <w:lang w:eastAsia="zh-CN"/>
        </w:rPr>
        <w:t>根据《关于举办第九届广西创业大赛的</w:t>
      </w:r>
      <w:r>
        <w:rPr>
          <w:rFonts w:hint="eastAsia" w:ascii="Times New Roman" w:hAnsi="Times New Roman" w:eastAsia="仿宋_GB2312" w:cs="仿宋_GB2312"/>
          <w:color w:val="auto"/>
          <w:sz w:val="32"/>
          <w:szCs w:val="30"/>
          <w:highlight w:val="none"/>
          <w:lang w:val="en-US" w:eastAsia="zh-CN"/>
        </w:rPr>
        <w:t>通知</w:t>
      </w:r>
      <w:r>
        <w:rPr>
          <w:rFonts w:hint="eastAsia" w:ascii="Times New Roman" w:hAnsi="Times New Roman" w:eastAsia="仿宋_GB2312" w:cs="仿宋_GB2312"/>
          <w:color w:val="auto"/>
          <w:sz w:val="32"/>
          <w:szCs w:val="30"/>
          <w:highlight w:val="none"/>
          <w:lang w:eastAsia="zh-CN"/>
        </w:rPr>
        <w:t>》（以下简称“大赛</w:t>
      </w:r>
      <w:r>
        <w:rPr>
          <w:rFonts w:hint="eastAsia" w:ascii="Times New Roman" w:hAnsi="Times New Roman" w:eastAsia="仿宋_GB2312" w:cs="仿宋_GB2312"/>
          <w:color w:val="auto"/>
          <w:sz w:val="32"/>
          <w:szCs w:val="30"/>
          <w:highlight w:val="none"/>
          <w:lang w:val="en-US" w:eastAsia="zh-CN"/>
        </w:rPr>
        <w:t>通知</w:t>
      </w:r>
      <w:r>
        <w:rPr>
          <w:rFonts w:hint="eastAsia" w:ascii="Times New Roman" w:hAnsi="Times New Roman" w:eastAsia="仿宋_GB2312" w:cs="仿宋_GB2312"/>
          <w:color w:val="auto"/>
          <w:sz w:val="32"/>
          <w:szCs w:val="30"/>
          <w:highlight w:val="none"/>
          <w:lang w:eastAsia="zh-CN"/>
        </w:rPr>
        <w:t>”），本届大赛分1个主体赛和</w:t>
      </w:r>
      <w:r>
        <w:rPr>
          <w:rFonts w:hint="eastAsia" w:ascii="Times New Roman" w:hAnsi="Times New Roman" w:eastAsia="仿宋_GB2312" w:cs="仿宋_GB2312"/>
          <w:color w:val="auto"/>
          <w:sz w:val="32"/>
          <w:szCs w:val="30"/>
          <w:highlight w:val="none"/>
          <w:lang w:val="en-US" w:eastAsia="zh-CN"/>
        </w:rPr>
        <w:t>1</w:t>
      </w:r>
      <w:r>
        <w:rPr>
          <w:rFonts w:hint="eastAsia" w:ascii="Times New Roman" w:hAnsi="Times New Roman" w:eastAsia="仿宋_GB2312" w:cs="仿宋_GB2312"/>
          <w:color w:val="auto"/>
          <w:sz w:val="32"/>
          <w:szCs w:val="30"/>
          <w:highlight w:val="none"/>
          <w:lang w:eastAsia="zh-CN"/>
        </w:rPr>
        <w:t>个专项赛。其中，主体赛分为乡村振兴赛道、文化旅游赛道、现代服务赛道；</w:t>
      </w:r>
      <w:r>
        <w:rPr>
          <w:rFonts w:hint="eastAsia" w:ascii="Times New Roman" w:hAnsi="Times New Roman" w:eastAsia="仿宋_GB2312" w:cs="仿宋_GB2312"/>
          <w:color w:val="auto"/>
          <w:sz w:val="32"/>
          <w:szCs w:val="30"/>
          <w:highlight w:val="none"/>
          <w:lang w:val="en-US" w:eastAsia="zh-CN"/>
        </w:rPr>
        <w:t>1</w:t>
      </w:r>
      <w:r>
        <w:rPr>
          <w:rFonts w:hint="eastAsia" w:ascii="Times New Roman" w:hAnsi="Times New Roman" w:eastAsia="仿宋_GB2312" w:cs="仿宋_GB2312"/>
          <w:color w:val="auto"/>
          <w:sz w:val="32"/>
          <w:szCs w:val="30"/>
          <w:highlight w:val="none"/>
          <w:lang w:eastAsia="zh-CN"/>
        </w:rPr>
        <w:t>个专项赛为大学生创业明星评选专项赛。按照市级选拔赛、自治区决赛二个阶段实施。现制定大赛</w:t>
      </w:r>
      <w:r>
        <w:rPr>
          <w:rFonts w:hint="eastAsia" w:ascii="Times New Roman" w:hAnsi="Times New Roman" w:eastAsia="仿宋_GB2312" w:cs="仿宋_GB2312"/>
          <w:color w:val="auto"/>
          <w:sz w:val="32"/>
          <w:szCs w:val="30"/>
          <w:highlight w:val="none"/>
          <w:lang w:val="en-US" w:eastAsia="zh-CN"/>
        </w:rPr>
        <w:t>组织</w:t>
      </w:r>
      <w:r>
        <w:rPr>
          <w:rFonts w:hint="eastAsia" w:ascii="Times New Roman" w:hAnsi="Times New Roman" w:eastAsia="仿宋_GB2312" w:cs="仿宋_GB2312"/>
          <w:color w:val="auto"/>
          <w:sz w:val="32"/>
          <w:szCs w:val="30"/>
          <w:highlight w:val="none"/>
          <w:lang w:eastAsia="zh-CN"/>
        </w:rPr>
        <w:t>实施细则如下：</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auto"/>
          <w:sz w:val="32"/>
          <w:szCs w:val="28"/>
          <w:highlight w:val="none"/>
          <w:lang w:eastAsia="zh-CN"/>
        </w:rPr>
      </w:pPr>
      <w:bookmarkStart w:id="0" w:name="_Toc5800"/>
      <w:bookmarkStart w:id="1" w:name="_Toc61"/>
      <w:bookmarkStart w:id="2" w:name="_Toc27723"/>
      <w:r>
        <w:rPr>
          <w:rFonts w:hint="eastAsia" w:ascii="黑体" w:hAnsi="黑体" w:eastAsia="黑体" w:cs="黑体"/>
          <w:color w:val="000000" w:themeColor="text1"/>
          <w:sz w:val="32"/>
          <w:szCs w:val="30"/>
          <w:highlight w:val="none"/>
          <w14:textFill>
            <w14:solidFill>
              <w14:schemeClr w14:val="tx1"/>
            </w14:solidFill>
          </w14:textFill>
        </w:rPr>
        <w:t>一、项目报名与审核</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0"/>
        </w:rPr>
      </w:pPr>
      <w:r>
        <w:rPr>
          <w:rFonts w:hint="eastAsia" w:ascii="Times New Roman" w:hAnsi="Times New Roman" w:eastAsia="仿宋_GB2312" w:cs="仿宋_GB2312"/>
          <w:b/>
          <w:bCs/>
          <w:color w:val="000000" w:themeColor="text1"/>
          <w:sz w:val="32"/>
          <w:szCs w:val="30"/>
          <w:highlight w:val="none"/>
          <w:lang w:eastAsia="zh-CN"/>
          <w14:textFill>
            <w14:solidFill>
              <w14:schemeClr w14:val="tx1"/>
            </w14:solidFill>
          </w14:textFill>
        </w:rPr>
        <w:t>（一）</w:t>
      </w:r>
      <w:r>
        <w:rPr>
          <w:rFonts w:hint="eastAsia" w:ascii="Times New Roman" w:hAnsi="Times New Roman" w:eastAsia="仿宋_GB2312" w:cs="仿宋_GB2312"/>
          <w:b/>
          <w:bCs/>
          <w:color w:val="000000" w:themeColor="text1"/>
          <w:sz w:val="32"/>
          <w:szCs w:val="30"/>
          <w:highlight w:val="none"/>
          <w14:textFill>
            <w14:solidFill>
              <w14:schemeClr w14:val="tx1"/>
            </w14:solidFill>
          </w14:textFill>
        </w:rPr>
        <w:t>报名渠道：</w:t>
      </w:r>
      <w:r>
        <w:rPr>
          <w:rFonts w:hint="eastAsia" w:ascii="Times New Roman" w:hAnsi="Times New Roman" w:eastAsia="仿宋_GB2312" w:cs="仿宋_GB2312"/>
          <w:color w:val="000000" w:themeColor="text1"/>
          <w:sz w:val="32"/>
          <w:szCs w:val="30"/>
          <w:highlight w:val="none"/>
          <w14:textFill>
            <w14:solidFill>
              <w14:schemeClr w14:val="tx1"/>
            </w14:solidFill>
          </w14:textFill>
        </w:rPr>
        <w:t>各</w:t>
      </w:r>
      <w:r>
        <w:rPr>
          <w:rFonts w:hint="eastAsia" w:ascii="Times New Roman" w:hAnsi="Times New Roman" w:eastAsia="仿宋_GB2312" w:cs="仿宋_GB2312"/>
          <w:color w:val="000000" w:themeColor="text1"/>
          <w:sz w:val="32"/>
          <w:szCs w:val="30"/>
          <w:highlight w:val="none"/>
          <w:lang w:eastAsia="zh-CN"/>
          <w14:textFill>
            <w14:solidFill>
              <w14:schemeClr w14:val="tx1"/>
            </w14:solidFill>
          </w14:textFill>
        </w:rPr>
        <w:t>市</w:t>
      </w:r>
      <w:r>
        <w:rPr>
          <w:rFonts w:hint="eastAsia" w:ascii="Times New Roman" w:hAnsi="Times New Roman" w:eastAsia="仿宋_GB2312" w:cs="仿宋_GB2312"/>
          <w:color w:val="000000" w:themeColor="text1"/>
          <w:sz w:val="32"/>
          <w:szCs w:val="30"/>
          <w:highlight w:val="none"/>
          <w14:textFill>
            <w14:solidFill>
              <w14:schemeClr w14:val="tx1"/>
            </w14:solidFill>
          </w14:textFill>
        </w:rPr>
        <w:t>级组委会</w:t>
      </w:r>
      <w:r>
        <w:rPr>
          <w:rFonts w:hint="eastAsia" w:ascii="Times New Roman" w:hAnsi="Times New Roman" w:eastAsia="仿宋_GB2312" w:cs="仿宋_GB2312"/>
          <w:color w:val="000000" w:themeColor="text1"/>
          <w:sz w:val="32"/>
          <w:szCs w:val="30"/>
          <w:highlight w:val="none"/>
          <w:lang w:eastAsia="zh-CN"/>
          <w14:textFill>
            <w14:solidFill>
              <w14:schemeClr w14:val="tx1"/>
            </w14:solidFill>
          </w14:textFill>
        </w:rPr>
        <w:t>自行</w:t>
      </w:r>
      <w:r>
        <w:rPr>
          <w:rFonts w:hint="eastAsia" w:ascii="Times New Roman" w:hAnsi="Times New Roman" w:eastAsia="仿宋_GB2312" w:cs="仿宋_GB2312"/>
          <w:color w:val="000000" w:themeColor="text1"/>
          <w:sz w:val="32"/>
          <w:szCs w:val="30"/>
          <w:highlight w:val="none"/>
          <w14:textFill>
            <w14:solidFill>
              <w14:schemeClr w14:val="tx1"/>
            </w14:solidFill>
          </w14:textFill>
        </w:rPr>
        <w:t>发动并组织</w:t>
      </w:r>
      <w:r>
        <w:rPr>
          <w:rFonts w:hint="eastAsia" w:ascii="Times New Roman" w:hAnsi="Times New Roman" w:eastAsia="仿宋_GB2312" w:cs="仿宋_GB2312"/>
          <w:color w:val="000000" w:themeColor="text1"/>
          <w:sz w:val="32"/>
          <w:szCs w:val="30"/>
          <w:highlight w:val="none"/>
          <w:lang w:eastAsia="zh-CN"/>
          <w14:textFill>
            <w14:solidFill>
              <w14:schemeClr w14:val="tx1"/>
            </w14:solidFill>
          </w14:textFill>
        </w:rPr>
        <w:t>本市</w:t>
      </w:r>
      <w:r>
        <w:rPr>
          <w:rFonts w:hint="eastAsia" w:ascii="Times New Roman" w:hAnsi="Times New Roman" w:eastAsia="仿宋_GB2312" w:cs="仿宋_GB2312"/>
          <w:color w:val="000000" w:themeColor="text1"/>
          <w:sz w:val="32"/>
          <w:szCs w:val="30"/>
          <w:highlight w:val="none"/>
          <w14:textFill>
            <w14:solidFill>
              <w14:schemeClr w14:val="tx1"/>
            </w14:solidFill>
          </w14:textFill>
        </w:rPr>
        <w:t>项目</w:t>
      </w:r>
      <w:r>
        <w:rPr>
          <w:rFonts w:hint="eastAsia" w:ascii="Times New Roman" w:hAnsi="Times New Roman" w:eastAsia="仿宋_GB2312" w:cs="仿宋_GB2312"/>
          <w:color w:val="auto"/>
          <w:sz w:val="32"/>
          <w:szCs w:val="30"/>
          <w:highlight w:val="none"/>
        </w:rPr>
        <w:t>报名</w:t>
      </w:r>
      <w:r>
        <w:rPr>
          <w:rFonts w:hint="eastAsia" w:ascii="Times New Roman" w:hAnsi="Times New Roman" w:eastAsia="仿宋_GB2312" w:cs="仿宋_GB2312"/>
          <w:color w:val="auto"/>
          <w:sz w:val="32"/>
          <w:szCs w:val="30"/>
          <w:highlight w:val="none"/>
          <w:lang w:eastAsia="zh-CN"/>
        </w:rPr>
        <w:t>。报名主体赛的项目</w:t>
      </w:r>
      <w:r>
        <w:rPr>
          <w:rFonts w:hint="eastAsia" w:ascii="Times New Roman" w:hAnsi="Times New Roman" w:eastAsia="仿宋_GB2312" w:cs="仿宋_GB2312"/>
          <w:color w:val="auto"/>
          <w:sz w:val="32"/>
          <w:szCs w:val="30"/>
          <w:highlight w:val="none"/>
          <w:lang w:val="en-US" w:eastAsia="zh-CN"/>
        </w:rPr>
        <w:t>可参考</w:t>
      </w:r>
      <w:r>
        <w:rPr>
          <w:rFonts w:hint="eastAsia" w:ascii="Times New Roman" w:hAnsi="Times New Roman" w:eastAsia="仿宋_GB2312" w:cs="仿宋_GB2312"/>
          <w:color w:val="auto"/>
          <w:sz w:val="32"/>
          <w:szCs w:val="30"/>
          <w:highlight w:val="none"/>
          <w:lang w:eastAsia="zh-CN"/>
        </w:rPr>
        <w:t>主体赛报名表（附件</w:t>
      </w:r>
      <w:r>
        <w:rPr>
          <w:rFonts w:hint="eastAsia" w:ascii="Times New Roman" w:hAnsi="Times New Roman" w:eastAsia="仿宋_GB2312" w:cs="仿宋_GB2312"/>
          <w:color w:val="auto"/>
          <w:sz w:val="32"/>
          <w:szCs w:val="30"/>
          <w:highlight w:val="none"/>
          <w:lang w:val="en-US" w:eastAsia="zh-CN"/>
        </w:rPr>
        <w:t>1</w:t>
      </w:r>
      <w:r>
        <w:rPr>
          <w:rFonts w:hint="eastAsia" w:ascii="Times New Roman" w:hAnsi="Times New Roman" w:eastAsia="仿宋_GB2312" w:cs="仿宋_GB2312"/>
          <w:color w:val="auto"/>
          <w:sz w:val="32"/>
          <w:szCs w:val="30"/>
          <w:highlight w:val="none"/>
          <w:lang w:eastAsia="zh-CN"/>
        </w:rPr>
        <w:t>）</w:t>
      </w:r>
      <w:r>
        <w:rPr>
          <w:rFonts w:hint="eastAsia" w:ascii="Times New Roman" w:hAnsi="Times New Roman" w:eastAsia="仿宋_GB2312" w:cs="仿宋_GB2312"/>
          <w:color w:val="auto"/>
          <w:sz w:val="32"/>
          <w:szCs w:val="30"/>
          <w:highlight w:val="none"/>
          <w:lang w:val="en-US" w:eastAsia="zh-CN"/>
        </w:rPr>
        <w:t>填写</w:t>
      </w:r>
      <w:r>
        <w:rPr>
          <w:rFonts w:hint="eastAsia" w:ascii="Times New Roman" w:hAnsi="Times New Roman" w:eastAsia="仿宋_GB2312" w:cs="仿宋_GB2312"/>
          <w:color w:val="auto"/>
          <w:sz w:val="32"/>
          <w:szCs w:val="30"/>
          <w:highlight w:val="none"/>
          <w:lang w:eastAsia="zh-CN"/>
        </w:rPr>
        <w:t>，报名专项赛的申报人</w:t>
      </w:r>
      <w:r>
        <w:rPr>
          <w:rFonts w:hint="eastAsia" w:ascii="Times New Roman" w:hAnsi="Times New Roman" w:eastAsia="仿宋_GB2312" w:cs="仿宋_GB2312"/>
          <w:color w:val="auto"/>
          <w:sz w:val="32"/>
          <w:szCs w:val="30"/>
          <w:highlight w:val="none"/>
          <w:lang w:val="en-US" w:eastAsia="zh-CN"/>
        </w:rPr>
        <w:t>可参考</w:t>
      </w:r>
      <w:r>
        <w:rPr>
          <w:rFonts w:hint="eastAsia" w:ascii="Times New Roman" w:hAnsi="Times New Roman" w:eastAsia="仿宋_GB2312" w:cs="仿宋_GB2312"/>
          <w:color w:val="auto"/>
          <w:sz w:val="32"/>
          <w:szCs w:val="30"/>
          <w:highlight w:val="none"/>
          <w:lang w:eastAsia="zh-CN"/>
        </w:rPr>
        <w:t>专项赛报名表（附件</w:t>
      </w:r>
      <w:r>
        <w:rPr>
          <w:rFonts w:hint="eastAsia" w:ascii="Times New Roman" w:hAnsi="Times New Roman" w:eastAsia="仿宋_GB2312" w:cs="仿宋_GB2312"/>
          <w:color w:val="auto"/>
          <w:sz w:val="32"/>
          <w:szCs w:val="30"/>
          <w:highlight w:val="none"/>
          <w:lang w:val="en-US" w:eastAsia="zh-CN"/>
        </w:rPr>
        <w:t>2</w:t>
      </w:r>
      <w:r>
        <w:rPr>
          <w:rFonts w:hint="eastAsia" w:ascii="Times New Roman" w:hAnsi="Times New Roman" w:eastAsia="仿宋_GB2312" w:cs="仿宋_GB2312"/>
          <w:color w:val="auto"/>
          <w:sz w:val="32"/>
          <w:szCs w:val="30"/>
          <w:highlight w:val="none"/>
          <w:lang w:eastAsia="zh-CN"/>
        </w:rPr>
        <w:t>）填写</w:t>
      </w:r>
      <w:r>
        <w:rPr>
          <w:rFonts w:hint="eastAsia" w:ascii="Times New Roman" w:hAnsi="Times New Roman" w:eastAsia="仿宋_GB2312" w:cs="仿宋_GB2312"/>
          <w:color w:val="auto"/>
          <w:sz w:val="32"/>
          <w:szCs w:val="30"/>
          <w:highlight w:val="none"/>
        </w:rPr>
        <w:t>。同一个创业项目及其项目主要负责人不得同时报名参加本届大赛的主体赛和专项赛</w:t>
      </w:r>
      <w:r>
        <w:rPr>
          <w:rFonts w:hint="eastAsia" w:ascii="Times New Roman" w:hAnsi="Times New Roman" w:eastAsia="仿宋_GB2312" w:cs="仿宋_GB2312"/>
          <w:color w:val="auto"/>
          <w:sz w:val="32"/>
          <w:szCs w:val="30"/>
          <w:highlight w:val="none"/>
          <w:lang w:eastAsia="zh-CN"/>
        </w:rPr>
        <w:t>，</w:t>
      </w:r>
      <w:r>
        <w:rPr>
          <w:rFonts w:hint="eastAsia" w:ascii="Times New Roman" w:hAnsi="Times New Roman" w:eastAsia="仿宋_GB2312" w:cs="仿宋_GB2312"/>
          <w:color w:val="auto"/>
          <w:sz w:val="32"/>
          <w:szCs w:val="30"/>
          <w:highlight w:val="none"/>
          <w:lang w:val="en-US" w:eastAsia="zh-CN"/>
        </w:rPr>
        <w:t>同一个项目不得兼报多个组别。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sz w:val="32"/>
          <w:szCs w:val="30"/>
          <w:highlight w:val="none"/>
          <w:lang w:val="en-US" w:eastAsia="zh-CN"/>
        </w:rPr>
      </w:pPr>
      <w:r>
        <w:rPr>
          <w:rFonts w:hint="eastAsia" w:ascii="Times New Roman" w:hAnsi="Times New Roman" w:eastAsia="仿宋_GB2312" w:cs="仿宋_GB2312"/>
          <w:b/>
          <w:bCs/>
          <w:color w:val="auto"/>
          <w:sz w:val="32"/>
          <w:szCs w:val="30"/>
          <w:highlight w:val="none"/>
          <w:lang w:eastAsia="zh-CN"/>
        </w:rPr>
        <w:t>（二）</w:t>
      </w:r>
      <w:r>
        <w:rPr>
          <w:rFonts w:hint="eastAsia" w:ascii="Times New Roman" w:hAnsi="Times New Roman" w:eastAsia="仿宋_GB2312" w:cs="仿宋_GB2312"/>
          <w:b/>
          <w:bCs/>
          <w:color w:val="auto"/>
          <w:sz w:val="32"/>
          <w:szCs w:val="30"/>
          <w:highlight w:val="none"/>
        </w:rPr>
        <w:t>报名</w:t>
      </w:r>
      <w:r>
        <w:rPr>
          <w:rFonts w:hint="eastAsia" w:ascii="Times New Roman" w:hAnsi="Times New Roman" w:eastAsia="仿宋_GB2312" w:cs="仿宋_GB2312"/>
          <w:b/>
          <w:bCs/>
          <w:color w:val="auto"/>
          <w:sz w:val="32"/>
          <w:szCs w:val="30"/>
          <w:highlight w:val="none"/>
          <w:lang w:val="en-US" w:eastAsia="zh-CN"/>
        </w:rPr>
        <w:t>截止</w:t>
      </w:r>
      <w:r>
        <w:rPr>
          <w:rFonts w:hint="eastAsia" w:ascii="Times New Roman" w:hAnsi="Times New Roman" w:eastAsia="仿宋_GB2312" w:cs="仿宋_GB2312"/>
          <w:b/>
          <w:bCs/>
          <w:color w:val="auto"/>
          <w:sz w:val="32"/>
          <w:szCs w:val="30"/>
          <w:highlight w:val="none"/>
        </w:rPr>
        <w:t>时间：</w:t>
      </w:r>
      <w:r>
        <w:rPr>
          <w:rFonts w:hint="eastAsia" w:ascii="Times New Roman" w:hAnsi="Times New Roman" w:eastAsia="仿宋_GB2312" w:cs="仿宋_GB2312"/>
          <w:b w:val="0"/>
          <w:bCs w:val="0"/>
          <w:color w:val="auto"/>
          <w:sz w:val="32"/>
          <w:szCs w:val="30"/>
          <w:highlight w:val="none"/>
          <w:lang w:val="en-US" w:eastAsia="zh-CN"/>
        </w:rPr>
        <w:t>原则上</w:t>
      </w:r>
      <w:r>
        <w:rPr>
          <w:rFonts w:hint="eastAsia" w:ascii="Times New Roman" w:hAnsi="Times New Roman" w:eastAsia="仿宋_GB2312" w:cs="仿宋_GB2312"/>
          <w:color w:val="auto"/>
          <w:sz w:val="32"/>
          <w:szCs w:val="30"/>
          <w:highlight w:val="none"/>
          <w:lang w:val="en-US" w:eastAsia="zh-CN"/>
        </w:rPr>
        <w:t>主体赛、</w:t>
      </w:r>
      <w:r>
        <w:rPr>
          <w:rFonts w:hint="eastAsia" w:ascii="Times New Roman" w:hAnsi="Times New Roman" w:eastAsia="仿宋_GB2312" w:cs="仿宋_GB2312"/>
          <w:color w:val="auto"/>
          <w:sz w:val="32"/>
          <w:szCs w:val="30"/>
          <w:highlight w:val="none"/>
        </w:rPr>
        <w:t>专项赛</w:t>
      </w:r>
      <w:r>
        <w:rPr>
          <w:rFonts w:hint="eastAsia" w:ascii="Times New Roman" w:hAnsi="Times New Roman" w:eastAsia="仿宋_GB2312" w:cs="仿宋_GB2312"/>
          <w:color w:val="auto"/>
          <w:sz w:val="32"/>
          <w:szCs w:val="30"/>
          <w:highlight w:val="none"/>
          <w:lang w:val="en-US" w:eastAsia="zh-CN"/>
        </w:rPr>
        <w:t>报名截止时间为</w:t>
      </w:r>
      <w:r>
        <w:rPr>
          <w:rFonts w:hint="eastAsia" w:ascii="Times New Roman" w:hAnsi="Times New Roman" w:eastAsia="仿宋_GB2312" w:cs="仿宋_GB2312"/>
          <w:b/>
          <w:bCs/>
          <w:color w:val="auto"/>
          <w:sz w:val="32"/>
          <w:szCs w:val="30"/>
          <w:highlight w:val="none"/>
          <w:lang w:val="en-US" w:eastAsia="zh-CN"/>
        </w:rPr>
        <w:t>9</w:t>
      </w:r>
      <w:r>
        <w:rPr>
          <w:rFonts w:hint="eastAsia" w:ascii="Times New Roman" w:hAnsi="Times New Roman" w:eastAsia="仿宋_GB2312" w:cs="仿宋_GB2312"/>
          <w:b/>
          <w:bCs/>
          <w:color w:val="auto"/>
          <w:sz w:val="32"/>
          <w:szCs w:val="30"/>
          <w:highlight w:val="none"/>
        </w:rPr>
        <w:t>月</w:t>
      </w:r>
      <w:r>
        <w:rPr>
          <w:rFonts w:hint="eastAsia" w:ascii="Times New Roman" w:hAnsi="Times New Roman" w:eastAsia="仿宋_GB2312" w:cs="仿宋_GB2312"/>
          <w:b/>
          <w:bCs/>
          <w:color w:val="auto"/>
          <w:sz w:val="32"/>
          <w:szCs w:val="30"/>
          <w:highlight w:val="none"/>
          <w:lang w:val="en-US" w:eastAsia="zh-CN"/>
        </w:rPr>
        <w:t>20</w:t>
      </w:r>
      <w:r>
        <w:rPr>
          <w:rFonts w:hint="eastAsia" w:ascii="Times New Roman" w:hAnsi="Times New Roman" w:eastAsia="仿宋_GB2312" w:cs="仿宋_GB2312"/>
          <w:b/>
          <w:bCs/>
          <w:color w:val="auto"/>
          <w:sz w:val="32"/>
          <w:szCs w:val="30"/>
          <w:highlight w:val="none"/>
        </w:rPr>
        <w:t>日</w:t>
      </w:r>
      <w:r>
        <w:rPr>
          <w:rFonts w:hint="eastAsia" w:ascii="Times New Roman" w:hAnsi="Times New Roman" w:eastAsia="仿宋_GB2312" w:cs="仿宋_GB2312"/>
          <w:b/>
          <w:bCs/>
          <w:color w:val="auto"/>
          <w:sz w:val="32"/>
          <w:szCs w:val="30"/>
          <w:highlight w:val="none"/>
          <w:lang w:eastAsia="zh-CN"/>
        </w:rPr>
        <w:t>，</w:t>
      </w:r>
      <w:r>
        <w:rPr>
          <w:rFonts w:hint="eastAsia" w:ascii="Times New Roman" w:hAnsi="Times New Roman" w:eastAsia="仿宋_GB2312" w:cs="仿宋_GB2312"/>
          <w:color w:val="auto"/>
          <w:sz w:val="32"/>
          <w:szCs w:val="30"/>
          <w:highlight w:val="none"/>
          <w:lang w:eastAsia="zh-CN"/>
        </w:rPr>
        <w:t>具体时间各市自行把握。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sz w:val="32"/>
          <w:szCs w:val="30"/>
          <w:highlight w:val="none"/>
        </w:rPr>
      </w:pPr>
      <w:r>
        <w:rPr>
          <w:rFonts w:hint="eastAsia" w:ascii="Times New Roman" w:hAnsi="Times New Roman" w:eastAsia="仿宋_GB2312" w:cs="仿宋_GB2312"/>
          <w:b/>
          <w:bCs/>
          <w:color w:val="auto"/>
          <w:sz w:val="32"/>
          <w:szCs w:val="30"/>
          <w:highlight w:val="none"/>
          <w:lang w:eastAsia="zh-CN"/>
        </w:rPr>
        <w:t>（三）参赛</w:t>
      </w:r>
      <w:r>
        <w:rPr>
          <w:rFonts w:hint="eastAsia" w:ascii="Times New Roman" w:hAnsi="Times New Roman" w:eastAsia="仿宋_GB2312" w:cs="仿宋_GB2312"/>
          <w:b/>
          <w:bCs/>
          <w:color w:val="auto"/>
          <w:sz w:val="32"/>
          <w:szCs w:val="30"/>
          <w:highlight w:val="none"/>
        </w:rPr>
        <w:t>条件：</w:t>
      </w:r>
      <w:r>
        <w:rPr>
          <w:rFonts w:hint="eastAsia" w:ascii="Times New Roman" w:hAnsi="Times New Roman" w:eastAsia="仿宋_GB2312" w:cs="仿宋_GB2312"/>
          <w:color w:val="auto"/>
          <w:sz w:val="32"/>
          <w:szCs w:val="30"/>
          <w:highlight w:val="none"/>
        </w:rPr>
        <w:t>依据</w:t>
      </w:r>
      <w:r>
        <w:rPr>
          <w:rFonts w:hint="eastAsia" w:ascii="Times New Roman" w:hAnsi="Times New Roman" w:eastAsia="仿宋_GB2312" w:cs="仿宋_GB2312"/>
          <w:color w:val="auto"/>
          <w:sz w:val="32"/>
          <w:szCs w:val="30"/>
          <w:highlight w:val="none"/>
          <w:lang w:eastAsia="zh-CN"/>
        </w:rPr>
        <w:t>《</w:t>
      </w:r>
      <w:r>
        <w:rPr>
          <w:rFonts w:hint="eastAsia" w:ascii="Times New Roman" w:hAnsi="Times New Roman" w:eastAsia="仿宋_GB2312" w:cs="仿宋_GB2312"/>
          <w:color w:val="auto"/>
          <w:sz w:val="32"/>
          <w:szCs w:val="30"/>
          <w:highlight w:val="none"/>
          <w:lang w:val="en-US" w:eastAsia="zh-CN"/>
        </w:rPr>
        <w:t>大赛通知</w:t>
      </w:r>
      <w:r>
        <w:rPr>
          <w:rFonts w:hint="eastAsia" w:ascii="Times New Roman" w:hAnsi="Times New Roman" w:eastAsia="仿宋_GB2312" w:cs="仿宋_GB2312"/>
          <w:color w:val="auto"/>
          <w:sz w:val="32"/>
          <w:szCs w:val="30"/>
          <w:highlight w:val="none"/>
          <w:lang w:eastAsia="zh-CN"/>
        </w:rPr>
        <w:t>》</w:t>
      </w:r>
      <w:r>
        <w:rPr>
          <w:rFonts w:hint="eastAsia" w:ascii="Times New Roman" w:hAnsi="Times New Roman" w:eastAsia="仿宋_GB2312" w:cs="仿宋_GB2312"/>
          <w:color w:val="auto"/>
          <w:sz w:val="32"/>
          <w:szCs w:val="30"/>
          <w:highlight w:val="none"/>
          <w:lang w:val="en-US" w:eastAsia="zh-CN"/>
        </w:rPr>
        <w:t>参赛</w:t>
      </w:r>
      <w:r>
        <w:rPr>
          <w:rFonts w:hint="eastAsia" w:ascii="Times New Roman" w:hAnsi="Times New Roman" w:eastAsia="仿宋_GB2312" w:cs="仿宋_GB2312"/>
          <w:color w:val="auto"/>
          <w:sz w:val="32"/>
          <w:szCs w:val="30"/>
          <w:highlight w:val="none"/>
          <w:lang w:eastAsia="zh-CN"/>
        </w:rPr>
        <w:t>条件</w:t>
      </w:r>
      <w:r>
        <w:rPr>
          <w:rFonts w:hint="eastAsia" w:ascii="Times New Roman" w:hAnsi="Times New Roman" w:eastAsia="仿宋_GB2312" w:cs="仿宋_GB2312"/>
          <w:color w:val="auto"/>
          <w:sz w:val="32"/>
          <w:szCs w:val="30"/>
          <w:highlight w:val="none"/>
        </w:rPr>
        <w:t>执行</w:t>
      </w:r>
      <w:r>
        <w:rPr>
          <w:rFonts w:hint="eastAsia" w:ascii="Times New Roman" w:hAnsi="Times New Roman" w:eastAsia="仿宋_GB2312" w:cs="仿宋_GB2312"/>
          <w:color w:val="auto"/>
          <w:sz w:val="32"/>
          <w:szCs w:val="30"/>
          <w:highlight w:val="none"/>
          <w:lang w:eastAsia="zh-CN"/>
        </w:rPr>
        <w:t>，主体赛重点审核报名项目的报名选手是否为</w:t>
      </w:r>
      <w:r>
        <w:rPr>
          <w:rFonts w:hint="eastAsia" w:ascii="Times New Roman" w:hAnsi="Times New Roman" w:eastAsia="仿宋_GB2312" w:cs="仿宋_GB2312"/>
          <w:color w:val="auto"/>
          <w:sz w:val="32"/>
          <w:szCs w:val="30"/>
          <w:highlight w:val="none"/>
          <w:lang w:val="en-US" w:eastAsia="zh-CN"/>
        </w:rPr>
        <w:t>项目</w:t>
      </w:r>
      <w:r>
        <w:rPr>
          <w:rFonts w:hint="eastAsia" w:ascii="Times New Roman" w:hAnsi="Times New Roman" w:eastAsia="仿宋_GB2312" w:cs="仿宋_GB2312"/>
          <w:color w:val="auto"/>
          <w:sz w:val="32"/>
          <w:szCs w:val="30"/>
          <w:highlight w:val="none"/>
          <w:lang w:eastAsia="zh-CN"/>
        </w:rPr>
        <w:t>第一创始人、</w:t>
      </w:r>
      <w:r>
        <w:rPr>
          <w:rFonts w:hint="eastAsia" w:ascii="Times New Roman" w:hAnsi="Times New Roman" w:eastAsia="仿宋_GB2312" w:cs="仿宋_GB2312"/>
          <w:color w:val="auto"/>
          <w:sz w:val="32"/>
          <w:szCs w:val="30"/>
          <w:highlight w:val="none"/>
          <w:lang w:val="en-US" w:eastAsia="zh-CN"/>
        </w:rPr>
        <w:t>企业或机构</w:t>
      </w:r>
      <w:r>
        <w:rPr>
          <w:rFonts w:hint="eastAsia" w:ascii="Times New Roman" w:hAnsi="Times New Roman" w:eastAsia="仿宋_GB2312" w:cs="仿宋_GB2312"/>
          <w:color w:val="auto"/>
          <w:sz w:val="32"/>
          <w:szCs w:val="30"/>
          <w:highlight w:val="none"/>
          <w:lang w:eastAsia="zh-CN"/>
        </w:rPr>
        <w:t>注册年限、带动就业人数（带动</w:t>
      </w:r>
      <w:r>
        <w:rPr>
          <w:rFonts w:hint="eastAsia" w:ascii="Times New Roman" w:hAnsi="Times New Roman" w:eastAsia="仿宋_GB2312" w:cs="仿宋_GB2312"/>
          <w:kern w:val="2"/>
          <w:sz w:val="32"/>
          <w:szCs w:val="30"/>
        </w:rPr>
        <w:t>5人（含）</w:t>
      </w:r>
      <w:r>
        <w:rPr>
          <w:rFonts w:hint="eastAsia" w:ascii="Times New Roman" w:hAnsi="Times New Roman" w:eastAsia="仿宋_GB2312" w:cs="仿宋_GB2312"/>
          <w:kern w:val="2"/>
          <w:sz w:val="32"/>
          <w:szCs w:val="30"/>
          <w:lang w:eastAsia="zh-CN"/>
        </w:rPr>
        <w:t>以上</w:t>
      </w:r>
      <w:r>
        <w:rPr>
          <w:rFonts w:hint="eastAsia" w:ascii="Times New Roman" w:hAnsi="Times New Roman" w:eastAsia="仿宋_GB2312" w:cs="仿宋_GB2312"/>
          <w:color w:val="auto"/>
          <w:sz w:val="32"/>
          <w:szCs w:val="30"/>
          <w:highlight w:val="none"/>
          <w:lang w:eastAsia="zh-CN"/>
        </w:rPr>
        <w:t>）</w:t>
      </w:r>
      <w:r>
        <w:rPr>
          <w:rFonts w:hint="eastAsia" w:ascii="Times New Roman" w:hAnsi="Times New Roman" w:eastAsia="仿宋_GB2312" w:cs="仿宋_GB2312"/>
          <w:color w:val="auto"/>
          <w:sz w:val="32"/>
          <w:szCs w:val="30"/>
          <w:highlight w:val="none"/>
          <w:lang w:val="en-US" w:eastAsia="zh-CN"/>
        </w:rPr>
        <w:t>、参赛项目和企业（机构）属于同一参赛主体</w:t>
      </w:r>
      <w:r>
        <w:rPr>
          <w:rFonts w:hint="eastAsia" w:ascii="Times New Roman" w:hAnsi="Times New Roman" w:eastAsia="仿宋_GB2312" w:cs="仿宋_GB2312"/>
          <w:color w:val="auto"/>
          <w:sz w:val="32"/>
          <w:szCs w:val="30"/>
          <w:highlight w:val="none"/>
          <w:lang w:eastAsia="zh-CN"/>
        </w:rPr>
        <w:t>等信息；专项赛重点审核申报人的</w:t>
      </w:r>
      <w:r>
        <w:rPr>
          <w:rFonts w:hint="eastAsia" w:ascii="Times New Roman" w:hAnsi="Times New Roman" w:eastAsia="仿宋_GB2312" w:cs="仿宋_GB2312"/>
          <w:color w:val="auto"/>
          <w:sz w:val="32"/>
          <w:szCs w:val="30"/>
          <w:highlight w:val="none"/>
          <w:lang w:val="en-US" w:eastAsia="zh-CN"/>
        </w:rPr>
        <w:t>入学时间、</w:t>
      </w:r>
      <w:r>
        <w:rPr>
          <w:rFonts w:hint="eastAsia" w:ascii="Times New Roman" w:hAnsi="Times New Roman" w:eastAsia="仿宋_GB2312" w:cs="仿宋_GB2312"/>
          <w:color w:val="auto"/>
          <w:sz w:val="32"/>
          <w:szCs w:val="30"/>
          <w:highlight w:val="none"/>
          <w:lang w:eastAsia="zh-CN"/>
        </w:rPr>
        <w:t>毕业年限、申报人</w:t>
      </w:r>
      <w:r>
        <w:rPr>
          <w:rFonts w:hint="eastAsia" w:ascii="Times New Roman" w:hAnsi="Times New Roman" w:eastAsia="仿宋_GB2312" w:cs="仿宋_GB2312"/>
          <w:color w:val="auto"/>
          <w:sz w:val="32"/>
          <w:szCs w:val="30"/>
          <w:highlight w:val="none"/>
          <w:lang w:val="en-US" w:eastAsia="zh-CN"/>
        </w:rPr>
        <w:t>创业项目在登记</w:t>
      </w:r>
      <w:r>
        <w:rPr>
          <w:rFonts w:hint="eastAsia" w:ascii="Times New Roman" w:hAnsi="Times New Roman" w:eastAsia="仿宋_GB2312" w:cs="仿宋_GB2312"/>
          <w:color w:val="auto"/>
          <w:sz w:val="32"/>
          <w:szCs w:val="30"/>
          <w:highlight w:val="none"/>
          <w:lang w:eastAsia="zh-CN"/>
        </w:rPr>
        <w:t>注册年限和持股比例证明，</w:t>
      </w:r>
      <w:r>
        <w:rPr>
          <w:rFonts w:hint="eastAsia" w:ascii="Times New Roman" w:hAnsi="Times New Roman" w:eastAsia="仿宋_GB2312" w:cs="仿宋_GB2312"/>
          <w:color w:val="auto"/>
          <w:sz w:val="32"/>
          <w:szCs w:val="30"/>
          <w:highlight w:val="none"/>
          <w:lang w:val="en-US" w:eastAsia="zh-CN"/>
        </w:rPr>
        <w:t>尚未登记注册的创业项目可提供</w:t>
      </w:r>
      <w:r>
        <w:rPr>
          <w:rFonts w:hint="eastAsia" w:ascii="Times New Roman" w:hAnsi="Times New Roman" w:eastAsia="仿宋_GB2312" w:cs="仿宋_GB2312"/>
          <w:color w:val="auto"/>
          <w:sz w:val="32"/>
          <w:szCs w:val="30"/>
          <w:highlight w:val="none"/>
          <w:lang w:eastAsia="zh-CN"/>
        </w:rPr>
        <w:t>校内运营证明、网店认证信息或与场地管理方签订的证明材料</w:t>
      </w:r>
      <w:r>
        <w:rPr>
          <w:rFonts w:hint="eastAsia" w:ascii="Times New Roman" w:hAnsi="Times New Roman" w:eastAsia="仿宋_GB2312" w:cs="仿宋_GB2312"/>
          <w:color w:val="auto"/>
          <w:sz w:val="32"/>
          <w:szCs w:val="30"/>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sz w:val="32"/>
          <w:szCs w:val="30"/>
          <w:highlight w:val="none"/>
        </w:rPr>
      </w:pPr>
      <w:r>
        <w:rPr>
          <w:rFonts w:hint="eastAsia" w:ascii="Times New Roman" w:hAnsi="Times New Roman" w:eastAsia="仿宋_GB2312" w:cs="仿宋_GB2312"/>
          <w:b/>
          <w:bCs/>
          <w:color w:val="auto"/>
          <w:sz w:val="32"/>
          <w:szCs w:val="30"/>
          <w:highlight w:val="none"/>
          <w:lang w:eastAsia="zh-CN"/>
        </w:rPr>
        <w:t>（四）</w:t>
      </w:r>
      <w:r>
        <w:rPr>
          <w:rFonts w:hint="eastAsia" w:ascii="Times New Roman" w:hAnsi="Times New Roman" w:eastAsia="仿宋_GB2312" w:cs="仿宋_GB2312"/>
          <w:b/>
          <w:bCs/>
          <w:color w:val="auto"/>
          <w:sz w:val="32"/>
          <w:szCs w:val="30"/>
          <w:highlight w:val="none"/>
        </w:rPr>
        <w:t>项目审核：</w:t>
      </w:r>
      <w:r>
        <w:rPr>
          <w:rFonts w:hint="eastAsia" w:ascii="Times New Roman" w:hAnsi="Times New Roman" w:eastAsia="仿宋_GB2312" w:cs="仿宋_GB2312"/>
          <w:color w:val="auto"/>
          <w:sz w:val="32"/>
          <w:szCs w:val="30"/>
          <w:highlight w:val="none"/>
          <w:lang w:eastAsia="zh-CN"/>
        </w:rPr>
        <w:t>市级组委会依据大赛参赛条件对本市报名项目进行资格审核，并于</w:t>
      </w:r>
      <w:r>
        <w:rPr>
          <w:rFonts w:hint="eastAsia" w:ascii="Times New Roman" w:hAnsi="Times New Roman" w:eastAsia="仿宋_GB2312" w:cs="仿宋_GB2312"/>
          <w:b/>
          <w:bCs/>
          <w:color w:val="auto"/>
          <w:sz w:val="32"/>
          <w:szCs w:val="30"/>
          <w:highlight w:val="none"/>
          <w:lang w:eastAsia="zh-CN"/>
        </w:rPr>
        <w:t>9月22日</w:t>
      </w:r>
      <w:r>
        <w:rPr>
          <w:rFonts w:hint="eastAsia" w:ascii="Times New Roman" w:hAnsi="Times New Roman" w:eastAsia="仿宋_GB2312" w:cs="仿宋_GB2312"/>
          <w:color w:val="auto"/>
          <w:sz w:val="32"/>
          <w:szCs w:val="30"/>
          <w:highlight w:val="none"/>
          <w:lang w:eastAsia="zh-CN"/>
        </w:rPr>
        <w:t>前将本市报名</w:t>
      </w:r>
      <w:r>
        <w:rPr>
          <w:rFonts w:hint="eastAsia" w:ascii="Times New Roman" w:hAnsi="Times New Roman" w:eastAsia="仿宋_GB2312" w:cs="仿宋_GB2312"/>
          <w:color w:val="auto"/>
          <w:sz w:val="32"/>
          <w:szCs w:val="30"/>
          <w:highlight w:val="none"/>
          <w:lang w:val="en-US" w:eastAsia="zh-CN"/>
        </w:rPr>
        <w:t>情况</w:t>
      </w:r>
      <w:r>
        <w:rPr>
          <w:rFonts w:hint="eastAsia" w:ascii="Times New Roman" w:hAnsi="Times New Roman" w:eastAsia="仿宋_GB2312" w:cs="仿宋_GB2312"/>
          <w:color w:val="auto"/>
          <w:sz w:val="32"/>
          <w:szCs w:val="30"/>
          <w:highlight w:val="none"/>
          <w:lang w:eastAsia="zh-CN"/>
        </w:rPr>
        <w:t>和审核结果（附件</w:t>
      </w:r>
      <w:r>
        <w:rPr>
          <w:rFonts w:hint="eastAsia" w:ascii="Times New Roman" w:hAnsi="Times New Roman" w:eastAsia="仿宋_GB2312" w:cs="仿宋_GB2312"/>
          <w:color w:val="auto"/>
          <w:sz w:val="32"/>
          <w:szCs w:val="30"/>
          <w:highlight w:val="none"/>
          <w:lang w:val="en-US" w:eastAsia="zh-CN"/>
        </w:rPr>
        <w:t>3</w:t>
      </w:r>
      <w:r>
        <w:rPr>
          <w:rFonts w:hint="eastAsia" w:ascii="Times New Roman" w:hAnsi="Times New Roman" w:eastAsia="仿宋_GB2312" w:cs="仿宋_GB2312"/>
          <w:color w:val="auto"/>
          <w:sz w:val="32"/>
          <w:szCs w:val="30"/>
          <w:highlight w:val="none"/>
          <w:lang w:eastAsia="zh-CN"/>
        </w:rPr>
        <w:t>）上报</w:t>
      </w:r>
      <w:r>
        <w:rPr>
          <w:rFonts w:hint="eastAsia" w:ascii="Times New Roman" w:hAnsi="Times New Roman" w:eastAsia="仿宋_GB2312" w:cs="仿宋_GB2312"/>
          <w:color w:val="auto"/>
          <w:sz w:val="32"/>
          <w:szCs w:val="30"/>
          <w:highlight w:val="none"/>
          <w:lang w:val="en-US" w:eastAsia="zh-CN"/>
        </w:rPr>
        <w:t>大赛</w:t>
      </w:r>
      <w:r>
        <w:rPr>
          <w:rFonts w:hint="eastAsia" w:ascii="Times New Roman" w:hAnsi="Times New Roman" w:eastAsia="仿宋_GB2312" w:cs="仿宋_GB2312"/>
          <w:color w:val="auto"/>
          <w:sz w:val="32"/>
          <w:szCs w:val="30"/>
          <w:highlight w:val="none"/>
          <w:lang w:eastAsia="zh-CN"/>
        </w:rPr>
        <w:t>组委会。</w:t>
      </w:r>
      <w:r>
        <w:rPr>
          <w:rFonts w:hint="eastAsia" w:ascii="Times New Roman" w:hAnsi="Times New Roman" w:eastAsia="仿宋_GB2312" w:cs="仿宋_GB2312"/>
          <w:color w:val="auto"/>
          <w:sz w:val="32"/>
          <w:szCs w:val="30"/>
          <w:highlight w:val="none"/>
        </w:rPr>
        <w:t>进入</w:t>
      </w:r>
      <w:r>
        <w:rPr>
          <w:rFonts w:hint="eastAsia" w:ascii="Times New Roman" w:hAnsi="Times New Roman" w:eastAsia="仿宋_GB2312" w:cs="仿宋_GB2312"/>
          <w:color w:val="auto"/>
          <w:sz w:val="32"/>
          <w:szCs w:val="30"/>
          <w:highlight w:val="none"/>
          <w:lang w:val="en-US" w:eastAsia="zh-CN"/>
        </w:rPr>
        <w:t>决赛</w:t>
      </w:r>
      <w:r>
        <w:rPr>
          <w:rFonts w:hint="eastAsia" w:ascii="Times New Roman" w:hAnsi="Times New Roman" w:eastAsia="仿宋_GB2312" w:cs="仿宋_GB2312"/>
          <w:color w:val="auto"/>
          <w:sz w:val="32"/>
          <w:szCs w:val="30"/>
          <w:highlight w:val="none"/>
        </w:rPr>
        <w:t>的项目，</w:t>
      </w:r>
      <w:r>
        <w:rPr>
          <w:rFonts w:hint="eastAsia" w:ascii="Times New Roman" w:hAnsi="Times New Roman" w:eastAsia="仿宋_GB2312" w:cs="仿宋_GB2312"/>
          <w:color w:val="auto"/>
          <w:sz w:val="32"/>
          <w:szCs w:val="30"/>
          <w:highlight w:val="none"/>
          <w:lang w:eastAsia="zh-CN"/>
        </w:rPr>
        <w:t>各</w:t>
      </w:r>
      <w:r>
        <w:rPr>
          <w:rFonts w:hint="eastAsia" w:ascii="Times New Roman" w:hAnsi="Times New Roman" w:eastAsia="仿宋_GB2312" w:cs="仿宋_GB2312"/>
          <w:color w:val="auto"/>
          <w:sz w:val="32"/>
          <w:szCs w:val="30"/>
          <w:highlight w:val="none"/>
          <w:lang w:val="en-US" w:eastAsia="zh-CN"/>
        </w:rPr>
        <w:t>市</w:t>
      </w:r>
      <w:r>
        <w:rPr>
          <w:rFonts w:hint="eastAsia" w:ascii="Times New Roman" w:hAnsi="Times New Roman" w:eastAsia="仿宋_GB2312" w:cs="仿宋_GB2312"/>
          <w:color w:val="auto"/>
          <w:sz w:val="32"/>
          <w:szCs w:val="30"/>
          <w:highlight w:val="none"/>
          <w:lang w:eastAsia="zh-CN"/>
        </w:rPr>
        <w:t>级组委会</w:t>
      </w:r>
      <w:r>
        <w:rPr>
          <w:rFonts w:hint="eastAsia" w:ascii="Times New Roman" w:hAnsi="Times New Roman" w:eastAsia="仿宋_GB2312" w:cs="仿宋_GB2312"/>
          <w:color w:val="auto"/>
          <w:sz w:val="32"/>
          <w:szCs w:val="30"/>
          <w:highlight w:val="none"/>
          <w:lang w:val="en-US" w:eastAsia="zh-CN"/>
        </w:rPr>
        <w:t>审核</w:t>
      </w:r>
      <w:r>
        <w:rPr>
          <w:rFonts w:hint="eastAsia" w:ascii="Times New Roman" w:hAnsi="Times New Roman" w:eastAsia="仿宋_GB2312" w:cs="仿宋_GB2312"/>
          <w:color w:val="auto"/>
          <w:sz w:val="32"/>
          <w:szCs w:val="30"/>
          <w:highlight w:val="none"/>
          <w:lang w:eastAsia="zh-CN"/>
        </w:rPr>
        <w:t>后</w:t>
      </w:r>
      <w:r>
        <w:rPr>
          <w:rFonts w:hint="eastAsia" w:ascii="Times New Roman" w:hAnsi="Times New Roman" w:eastAsia="仿宋_GB2312" w:cs="仿宋_GB2312"/>
          <w:color w:val="auto"/>
          <w:sz w:val="32"/>
          <w:szCs w:val="30"/>
          <w:highlight w:val="none"/>
        </w:rPr>
        <w:t>由</w:t>
      </w:r>
      <w:r>
        <w:rPr>
          <w:rFonts w:hint="eastAsia" w:ascii="Times New Roman" w:hAnsi="Times New Roman" w:eastAsia="仿宋_GB2312" w:cs="仿宋_GB2312"/>
          <w:color w:val="auto"/>
          <w:sz w:val="32"/>
          <w:szCs w:val="30"/>
          <w:highlight w:val="none"/>
          <w:lang w:val="en-US" w:eastAsia="zh-CN"/>
        </w:rPr>
        <w:t>大赛</w:t>
      </w:r>
      <w:r>
        <w:rPr>
          <w:rFonts w:hint="eastAsia" w:ascii="Times New Roman" w:hAnsi="Times New Roman" w:eastAsia="仿宋_GB2312" w:cs="仿宋_GB2312"/>
          <w:color w:val="auto"/>
          <w:sz w:val="32"/>
          <w:szCs w:val="30"/>
          <w:highlight w:val="none"/>
        </w:rPr>
        <w:t>组委会</w:t>
      </w:r>
      <w:r>
        <w:rPr>
          <w:rFonts w:hint="eastAsia" w:ascii="Times New Roman" w:hAnsi="Times New Roman" w:eastAsia="仿宋_GB2312" w:cs="仿宋_GB2312"/>
          <w:color w:val="auto"/>
          <w:sz w:val="32"/>
          <w:szCs w:val="30"/>
          <w:highlight w:val="none"/>
          <w:lang w:eastAsia="zh-CN"/>
        </w:rPr>
        <w:t>复审</w:t>
      </w:r>
      <w:r>
        <w:rPr>
          <w:rFonts w:hint="eastAsia" w:ascii="Times New Roman" w:hAnsi="Times New Roman" w:eastAsia="仿宋_GB2312" w:cs="仿宋_GB2312"/>
          <w:color w:val="auto"/>
          <w:sz w:val="32"/>
          <w:szCs w:val="30"/>
          <w:highlight w:val="none"/>
          <w:lang w:val="en-US" w:eastAsia="zh-CN"/>
        </w:rPr>
        <w:t>确认并反馈各市</w:t>
      </w:r>
      <w:r>
        <w:rPr>
          <w:rFonts w:hint="eastAsia" w:ascii="Times New Roman" w:hAnsi="Times New Roman" w:eastAsia="仿宋_GB2312" w:cs="仿宋_GB2312"/>
          <w:color w:val="auto"/>
          <w:sz w:val="32"/>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0"/>
          <w:highlight w:val="none"/>
          <w:lang w:val="en-US" w:eastAsia="zh-CN"/>
          <w14:textFill>
            <w14:solidFill>
              <w14:schemeClr w14:val="tx1"/>
            </w14:solidFill>
          </w14:textFill>
        </w:rPr>
      </w:pPr>
      <w:r>
        <w:rPr>
          <w:rFonts w:hint="eastAsia" w:ascii="黑体" w:hAnsi="黑体" w:eastAsia="黑体" w:cs="黑体"/>
          <w:color w:val="000000" w:themeColor="text1"/>
          <w:sz w:val="32"/>
          <w:szCs w:val="30"/>
          <w:highlight w:val="none"/>
          <w:lang w:val="en-US" w:eastAsia="zh-CN"/>
          <w14:textFill>
            <w14:solidFill>
              <w14:schemeClr w14:val="tx1"/>
            </w14:solidFill>
          </w14:textFill>
        </w:rPr>
        <w:t>二</w:t>
      </w:r>
      <w:r>
        <w:rPr>
          <w:rFonts w:hint="eastAsia" w:ascii="黑体" w:hAnsi="黑体" w:eastAsia="黑体" w:cs="黑体"/>
          <w:color w:val="000000" w:themeColor="text1"/>
          <w:sz w:val="32"/>
          <w:szCs w:val="30"/>
          <w:highlight w:val="none"/>
          <w14:textFill>
            <w14:solidFill>
              <w14:schemeClr w14:val="tx1"/>
            </w14:solidFill>
          </w14:textFill>
        </w:rPr>
        <w:t>、</w:t>
      </w:r>
      <w:r>
        <w:rPr>
          <w:rFonts w:hint="eastAsia" w:ascii="黑体" w:hAnsi="黑体" w:eastAsia="黑体" w:cs="黑体"/>
          <w:color w:val="000000" w:themeColor="text1"/>
          <w:sz w:val="32"/>
          <w:szCs w:val="30"/>
          <w:highlight w:val="none"/>
          <w:lang w:val="en-US" w:eastAsia="zh-CN"/>
          <w14:textFill>
            <w14:solidFill>
              <w14:schemeClr w14:val="tx1"/>
            </w14:solidFill>
          </w14:textFill>
        </w:rPr>
        <w:t>市级选拔赛</w:t>
      </w:r>
    </w:p>
    <w:p>
      <w:pPr>
        <w:keepNext w:val="0"/>
        <w:keepLines w:val="0"/>
        <w:pageBreakBefore w:val="0"/>
        <w:numPr>
          <w:ilvl w:val="-1"/>
          <w:numId w:val="0"/>
        </w:numPr>
        <w:tabs>
          <w:tab w:val="left" w:pos="355"/>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color w:val="000000"/>
          <w:sz w:val="32"/>
          <w:szCs w:val="30"/>
          <w:highlight w:val="none"/>
        </w:rPr>
      </w:pPr>
      <w:r>
        <w:rPr>
          <w:rFonts w:hint="eastAsia" w:ascii="Times New Roman" w:hAnsi="Times New Roman" w:eastAsia="仿宋_GB2312" w:cs="仿宋_GB2312"/>
          <w:b/>
          <w:bCs/>
          <w:color w:val="000000"/>
          <w:sz w:val="32"/>
          <w:szCs w:val="30"/>
          <w:highlight w:val="none"/>
        </w:rPr>
        <w:t>（一）</w:t>
      </w:r>
      <w:r>
        <w:rPr>
          <w:rFonts w:hint="eastAsia" w:ascii="Times New Roman" w:hAnsi="Times New Roman" w:eastAsia="仿宋_GB2312" w:cs="仿宋_GB2312"/>
          <w:color w:val="000000"/>
          <w:sz w:val="32"/>
          <w:szCs w:val="30"/>
          <w:highlight w:val="none"/>
        </w:rPr>
        <w:t>各</w:t>
      </w:r>
      <w:r>
        <w:rPr>
          <w:rFonts w:hint="eastAsia" w:ascii="Times New Roman" w:hAnsi="Times New Roman" w:eastAsia="仿宋_GB2312" w:cs="仿宋_GB2312"/>
          <w:color w:val="000000"/>
          <w:sz w:val="32"/>
          <w:szCs w:val="30"/>
          <w:highlight w:val="none"/>
          <w:lang w:val="en-US" w:eastAsia="zh-CN"/>
        </w:rPr>
        <w:t>市</w:t>
      </w:r>
      <w:r>
        <w:rPr>
          <w:rFonts w:hint="eastAsia" w:ascii="Times New Roman" w:hAnsi="Times New Roman" w:eastAsia="仿宋_GB2312" w:cs="仿宋_GB2312"/>
          <w:color w:val="000000"/>
          <w:sz w:val="32"/>
          <w:szCs w:val="30"/>
          <w:highlight w:val="none"/>
        </w:rPr>
        <w:t>级工作</w:t>
      </w:r>
      <w:r>
        <w:rPr>
          <w:rFonts w:hint="eastAsia" w:ascii="Times New Roman" w:hAnsi="Times New Roman" w:eastAsia="仿宋_GB2312" w:cs="仿宋_GB2312"/>
          <w:color w:val="000000"/>
          <w:sz w:val="32"/>
          <w:szCs w:val="30"/>
          <w:highlight w:val="none"/>
          <w:lang w:val="en-US" w:eastAsia="zh-CN"/>
        </w:rPr>
        <w:t>组名单及报名渠道</w:t>
      </w:r>
      <w:r>
        <w:rPr>
          <w:rFonts w:hint="eastAsia" w:ascii="Times New Roman" w:hAnsi="Times New Roman" w:eastAsia="仿宋_GB2312" w:cs="仿宋_GB2312"/>
          <w:color w:val="000000"/>
          <w:sz w:val="32"/>
          <w:szCs w:val="30"/>
          <w:highlight w:val="none"/>
        </w:rPr>
        <w:t>，请于</w:t>
      </w:r>
      <w:r>
        <w:rPr>
          <w:rFonts w:hint="eastAsia" w:ascii="Times New Roman" w:hAnsi="Times New Roman" w:eastAsia="仿宋_GB2312" w:cs="仿宋_GB2312"/>
          <w:b/>
          <w:bCs/>
          <w:color w:val="000000"/>
          <w:sz w:val="32"/>
          <w:szCs w:val="30"/>
          <w:highlight w:val="none"/>
          <w:lang w:val="en-US" w:eastAsia="zh-CN"/>
        </w:rPr>
        <w:t>8</w:t>
      </w:r>
      <w:r>
        <w:rPr>
          <w:rFonts w:hint="eastAsia" w:ascii="Times New Roman" w:hAnsi="Times New Roman" w:eastAsia="仿宋_GB2312" w:cs="仿宋_GB2312"/>
          <w:b/>
          <w:bCs/>
          <w:color w:val="000000"/>
          <w:sz w:val="32"/>
          <w:szCs w:val="30"/>
          <w:highlight w:val="none"/>
        </w:rPr>
        <w:t>月</w:t>
      </w:r>
      <w:r>
        <w:rPr>
          <w:rFonts w:hint="eastAsia" w:ascii="Times New Roman" w:hAnsi="Times New Roman" w:eastAsia="仿宋_GB2312" w:cs="仿宋_GB2312"/>
          <w:b/>
          <w:bCs/>
          <w:color w:val="000000"/>
          <w:sz w:val="32"/>
          <w:szCs w:val="30"/>
          <w:highlight w:val="none"/>
          <w:lang w:val="en-US" w:eastAsia="zh-CN"/>
        </w:rPr>
        <w:t>20</w:t>
      </w:r>
      <w:r>
        <w:rPr>
          <w:rFonts w:hint="eastAsia" w:ascii="Times New Roman" w:hAnsi="Times New Roman" w:eastAsia="仿宋_GB2312" w:cs="仿宋_GB2312"/>
          <w:b/>
          <w:bCs/>
          <w:color w:val="000000"/>
          <w:sz w:val="32"/>
          <w:szCs w:val="30"/>
          <w:highlight w:val="none"/>
        </w:rPr>
        <w:t>日</w:t>
      </w:r>
      <w:r>
        <w:rPr>
          <w:rFonts w:hint="eastAsia" w:ascii="Times New Roman" w:hAnsi="Times New Roman" w:eastAsia="仿宋_GB2312" w:cs="仿宋_GB2312"/>
          <w:color w:val="000000"/>
          <w:sz w:val="32"/>
          <w:szCs w:val="30"/>
          <w:highlight w:val="none"/>
        </w:rPr>
        <w:t>前报</w:t>
      </w:r>
      <w:r>
        <w:rPr>
          <w:rFonts w:hint="eastAsia" w:ascii="Times New Roman" w:hAnsi="Times New Roman" w:eastAsia="仿宋_GB2312" w:cs="仿宋_GB2312"/>
          <w:color w:val="000000"/>
          <w:sz w:val="32"/>
          <w:szCs w:val="30"/>
          <w:highlight w:val="none"/>
          <w:lang w:val="en-US" w:eastAsia="zh-CN"/>
        </w:rPr>
        <w:t>大赛组委会</w:t>
      </w:r>
      <w:r>
        <w:rPr>
          <w:rFonts w:hint="eastAsia" w:ascii="Times New Roman" w:hAnsi="Times New Roman" w:eastAsia="仿宋_GB2312" w:cs="仿宋_GB2312"/>
          <w:color w:val="000000"/>
          <w:sz w:val="32"/>
          <w:szCs w:val="30"/>
          <w:highlight w:val="none"/>
        </w:rPr>
        <w:t>。</w:t>
      </w:r>
    </w:p>
    <w:p>
      <w:pPr>
        <w:spacing w:line="600" w:lineRule="exact"/>
        <w:ind w:firstLine="643" w:firstLineChars="200"/>
        <w:rPr>
          <w:rFonts w:hint="eastAsia" w:ascii="Times New Roman" w:hAnsi="Times New Roman" w:eastAsia="仿宋_GB2312" w:cs="仿宋_GB2312"/>
          <w:color w:val="000000"/>
          <w:sz w:val="32"/>
          <w:szCs w:val="30"/>
          <w:highlight w:val="none"/>
          <w:lang w:val="en-US" w:eastAsia="zh-CN"/>
        </w:rPr>
      </w:pPr>
      <w:r>
        <w:rPr>
          <w:rFonts w:hint="eastAsia" w:ascii="Times New Roman" w:hAnsi="Times New Roman" w:eastAsia="仿宋_GB2312" w:cs="仿宋_GB2312"/>
          <w:b/>
          <w:bCs/>
          <w:color w:val="000000"/>
          <w:sz w:val="32"/>
          <w:szCs w:val="30"/>
          <w:highlight w:val="none"/>
        </w:rPr>
        <w:t>（二）</w:t>
      </w:r>
      <w:r>
        <w:rPr>
          <w:rFonts w:hint="eastAsia" w:ascii="Times New Roman" w:hAnsi="Times New Roman" w:eastAsia="仿宋_GB2312" w:cs="仿宋_GB2312"/>
          <w:color w:val="000000"/>
          <w:sz w:val="32"/>
          <w:szCs w:val="30"/>
          <w:highlight w:val="none"/>
        </w:rPr>
        <w:t>按照《</w:t>
      </w:r>
      <w:r>
        <w:rPr>
          <w:rFonts w:hint="eastAsia" w:ascii="Times New Roman" w:hAnsi="Times New Roman" w:eastAsia="仿宋_GB2312" w:cs="仿宋_GB2312"/>
          <w:color w:val="000000"/>
          <w:sz w:val="32"/>
          <w:szCs w:val="30"/>
          <w:highlight w:val="none"/>
          <w:lang w:val="en-US" w:eastAsia="zh-CN"/>
        </w:rPr>
        <w:t>大赛通知</w:t>
      </w:r>
      <w:r>
        <w:rPr>
          <w:rFonts w:hint="eastAsia" w:ascii="Times New Roman" w:hAnsi="Times New Roman" w:eastAsia="仿宋_GB2312" w:cs="仿宋_GB2312"/>
          <w:color w:val="000000"/>
          <w:sz w:val="32"/>
          <w:szCs w:val="30"/>
          <w:highlight w:val="none"/>
        </w:rPr>
        <w:t>》的统一要求，结合本地实际，制定本</w:t>
      </w:r>
      <w:r>
        <w:rPr>
          <w:rFonts w:hint="eastAsia" w:ascii="Times New Roman" w:hAnsi="Times New Roman" w:eastAsia="仿宋_GB2312" w:cs="仿宋_GB2312"/>
          <w:color w:val="000000"/>
          <w:sz w:val="32"/>
          <w:szCs w:val="30"/>
          <w:highlight w:val="none"/>
          <w:lang w:val="en-US" w:eastAsia="zh-CN"/>
        </w:rPr>
        <w:t>市</w:t>
      </w:r>
      <w:r>
        <w:rPr>
          <w:rFonts w:hint="eastAsia" w:ascii="Times New Roman" w:hAnsi="Times New Roman" w:eastAsia="仿宋_GB2312" w:cs="仿宋_GB2312"/>
          <w:color w:val="000000"/>
          <w:sz w:val="32"/>
          <w:szCs w:val="30"/>
          <w:highlight w:val="none"/>
        </w:rPr>
        <w:t>大赛实施方案，</w:t>
      </w:r>
      <w:r>
        <w:rPr>
          <w:rFonts w:hint="eastAsia" w:ascii="Times New Roman" w:hAnsi="Times New Roman" w:eastAsia="仿宋_GB2312" w:cs="仿宋_GB2312"/>
          <w:b/>
          <w:bCs/>
          <w:color w:val="000000"/>
          <w:sz w:val="32"/>
          <w:szCs w:val="30"/>
          <w:highlight w:val="none"/>
          <w:lang w:val="en-US" w:eastAsia="zh-CN"/>
        </w:rPr>
        <w:t>8</w:t>
      </w:r>
      <w:r>
        <w:rPr>
          <w:rFonts w:hint="eastAsia" w:ascii="Times New Roman" w:hAnsi="Times New Roman" w:eastAsia="仿宋_GB2312" w:cs="仿宋_GB2312"/>
          <w:b/>
          <w:bCs/>
          <w:color w:val="000000"/>
          <w:sz w:val="32"/>
          <w:szCs w:val="30"/>
          <w:highlight w:val="none"/>
        </w:rPr>
        <w:t>月</w:t>
      </w:r>
      <w:r>
        <w:rPr>
          <w:rFonts w:hint="eastAsia" w:ascii="Times New Roman" w:hAnsi="Times New Roman" w:eastAsia="仿宋_GB2312" w:cs="仿宋_GB2312"/>
          <w:b/>
          <w:bCs/>
          <w:color w:val="000000"/>
          <w:sz w:val="32"/>
          <w:szCs w:val="30"/>
          <w:highlight w:val="none"/>
          <w:lang w:val="en-US" w:eastAsia="zh-CN"/>
        </w:rPr>
        <w:t>30</w:t>
      </w:r>
      <w:r>
        <w:rPr>
          <w:rFonts w:hint="eastAsia" w:ascii="Times New Roman" w:hAnsi="Times New Roman" w:eastAsia="仿宋_GB2312" w:cs="仿宋_GB2312"/>
          <w:b/>
          <w:bCs/>
          <w:color w:val="000000"/>
          <w:sz w:val="32"/>
          <w:szCs w:val="30"/>
          <w:highlight w:val="none"/>
        </w:rPr>
        <w:t>日</w:t>
      </w:r>
      <w:r>
        <w:rPr>
          <w:rFonts w:hint="eastAsia" w:ascii="Times New Roman" w:hAnsi="Times New Roman" w:eastAsia="仿宋_GB2312" w:cs="仿宋_GB2312"/>
          <w:color w:val="000000"/>
          <w:sz w:val="32"/>
          <w:szCs w:val="30"/>
          <w:highlight w:val="none"/>
        </w:rPr>
        <w:t>前将电子版</w:t>
      </w:r>
      <w:r>
        <w:rPr>
          <w:rFonts w:hint="eastAsia" w:ascii="Times New Roman" w:hAnsi="Times New Roman" w:eastAsia="仿宋_GB2312" w:cs="仿宋_GB2312"/>
          <w:color w:val="000000"/>
          <w:sz w:val="32"/>
          <w:szCs w:val="30"/>
          <w:highlight w:val="none"/>
          <w:lang w:val="en-US" w:eastAsia="zh-CN"/>
        </w:rPr>
        <w:t>上报备案。</w:t>
      </w:r>
    </w:p>
    <w:p>
      <w:pPr>
        <w:widowControl w:val="0"/>
        <w:spacing w:line="600" w:lineRule="exact"/>
        <w:ind w:firstLine="643" w:firstLineChars="200"/>
        <w:jc w:val="both"/>
        <w:rPr>
          <w:rFonts w:hint="default" w:ascii="Times New Roman" w:hAnsi="Times New Roman" w:eastAsia="仿宋_GB2312" w:cs="仿宋_GB2312"/>
          <w:b/>
          <w:bCs/>
          <w:color w:val="000000"/>
          <w:sz w:val="32"/>
          <w:szCs w:val="30"/>
          <w:highlight w:val="none"/>
          <w:lang w:val="en-US" w:eastAsia="zh-CN"/>
        </w:rPr>
      </w:pPr>
      <w:r>
        <w:rPr>
          <w:rFonts w:hint="eastAsia" w:ascii="Times New Roman" w:hAnsi="Times New Roman" w:eastAsia="仿宋_GB2312" w:cs="仿宋_GB2312"/>
          <w:b/>
          <w:bCs/>
          <w:color w:val="000000"/>
          <w:sz w:val="32"/>
          <w:szCs w:val="30"/>
          <w:highlight w:val="none"/>
          <w:lang w:eastAsia="zh-CN"/>
        </w:rPr>
        <w:t>（三）</w:t>
      </w:r>
      <w:r>
        <w:rPr>
          <w:rFonts w:hint="eastAsia" w:ascii="Times New Roman" w:hAnsi="Times New Roman" w:eastAsia="仿宋_GB2312" w:cs="仿宋_GB2312"/>
          <w:b w:val="0"/>
          <w:bCs w:val="0"/>
          <w:color w:val="000000"/>
          <w:sz w:val="32"/>
          <w:szCs w:val="30"/>
        </w:rPr>
        <w:t>统一使用“第九届广西创业大赛XX市选拔赛”名称，以打造大赛统一品牌，也可根据实际需要，在统一名称后加地方赛事名称（如有冠名赞助）</w:t>
      </w:r>
      <w:r>
        <w:rPr>
          <w:rFonts w:hint="eastAsia" w:ascii="Times New Roman" w:hAnsi="Times New Roman" w:eastAsia="仿宋_GB2312" w:cs="仿宋_GB2312"/>
          <w:b w:val="0"/>
          <w:bCs w:val="0"/>
          <w:sz w:val="32"/>
          <w:szCs w:val="30"/>
        </w:rPr>
        <w:t>。</w:t>
      </w:r>
    </w:p>
    <w:p>
      <w:pPr>
        <w:widowControl w:val="0"/>
        <w:spacing w:line="600" w:lineRule="exact"/>
        <w:ind w:firstLine="643" w:firstLineChars="200"/>
        <w:jc w:val="both"/>
        <w:rPr>
          <w:rFonts w:hint="eastAsia" w:ascii="Times New Roman" w:hAnsi="Times New Roman" w:eastAsia="仿宋_GB2312" w:cs="仿宋_GB2312"/>
          <w:color w:val="000000"/>
          <w:sz w:val="32"/>
          <w:szCs w:val="30"/>
          <w:lang w:val="en-US" w:eastAsia="zh-CN"/>
        </w:rPr>
      </w:pPr>
      <w:r>
        <w:rPr>
          <w:rFonts w:hint="eastAsia" w:ascii="Times New Roman" w:hAnsi="Times New Roman" w:eastAsia="仿宋_GB2312" w:cs="仿宋_GB2312"/>
          <w:b/>
          <w:bCs/>
          <w:color w:val="000000"/>
          <w:sz w:val="32"/>
          <w:szCs w:val="30"/>
          <w:highlight w:val="none"/>
          <w:lang w:val="en-US" w:eastAsia="zh-CN"/>
        </w:rPr>
        <w:t>（四）</w:t>
      </w:r>
      <w:r>
        <w:rPr>
          <w:rFonts w:hint="eastAsia" w:ascii="Times New Roman" w:hAnsi="Times New Roman" w:eastAsia="仿宋_GB2312" w:cs="仿宋_GB2312"/>
          <w:b w:val="0"/>
          <w:bCs w:val="0"/>
          <w:color w:val="000000"/>
          <w:sz w:val="32"/>
          <w:szCs w:val="30"/>
          <w:highlight w:val="none"/>
          <w:lang w:val="en-US" w:eastAsia="zh-CN"/>
        </w:rPr>
        <w:t>要大力</w:t>
      </w:r>
      <w:r>
        <w:rPr>
          <w:rFonts w:hint="eastAsia" w:ascii="Times New Roman" w:hAnsi="Times New Roman" w:eastAsia="仿宋_GB2312" w:cs="仿宋_GB2312"/>
          <w:color w:val="000000"/>
          <w:sz w:val="32"/>
          <w:szCs w:val="30"/>
          <w:highlight w:val="none"/>
          <w:lang w:val="en-US" w:eastAsia="zh-CN"/>
        </w:rPr>
        <w:t>开展大赛宣传，</w:t>
      </w:r>
      <w:r>
        <w:rPr>
          <w:rFonts w:hint="eastAsia" w:ascii="Times New Roman" w:hAnsi="Times New Roman" w:eastAsia="仿宋_GB2312" w:cs="仿宋_GB2312"/>
          <w:color w:val="000000"/>
          <w:kern w:val="2"/>
          <w:sz w:val="32"/>
          <w:szCs w:val="30"/>
          <w:lang w:val="en-US" w:eastAsia="zh-CN" w:bidi="ar"/>
        </w:rPr>
        <w:t>协调本地主流媒体刊发赛事报道、</w:t>
      </w:r>
      <w:r>
        <w:rPr>
          <w:rFonts w:hint="eastAsia" w:ascii="Times New Roman" w:hAnsi="Times New Roman" w:eastAsia="仿宋_GB2312" w:cs="仿宋_GB2312"/>
          <w:color w:val="000000"/>
          <w:sz w:val="32"/>
          <w:szCs w:val="30"/>
          <w:highlight w:val="none"/>
        </w:rPr>
        <w:t>广泛发动符合条件的项目参赛，</w:t>
      </w:r>
      <w:r>
        <w:rPr>
          <w:rFonts w:hint="eastAsia" w:ascii="Times New Roman" w:hAnsi="Times New Roman" w:eastAsia="仿宋_GB2312" w:cs="仿宋_GB2312"/>
          <w:color w:val="000000"/>
          <w:kern w:val="2"/>
          <w:sz w:val="32"/>
          <w:szCs w:val="30"/>
          <w:lang w:val="en-US" w:eastAsia="zh-CN" w:bidi="ar"/>
        </w:rPr>
        <w:t>在公共就业人才服务机构、创业孵化基地等场所张贴海报</w:t>
      </w:r>
      <w:r>
        <w:rPr>
          <w:rFonts w:hint="eastAsia" w:ascii="Times New Roman" w:hAnsi="Times New Roman" w:eastAsia="仿宋_GB2312" w:cs="仿宋_GB2312"/>
          <w:color w:val="000000"/>
          <w:sz w:val="32"/>
          <w:szCs w:val="30"/>
          <w:highlight w:val="none"/>
        </w:rPr>
        <w:t>，扩大比赛规模、地域覆盖面和社会知晓度。收集</w:t>
      </w:r>
      <w:r>
        <w:rPr>
          <w:rFonts w:hint="eastAsia" w:ascii="Times New Roman" w:hAnsi="Times New Roman" w:eastAsia="仿宋_GB2312" w:cs="仿宋_GB2312"/>
          <w:color w:val="000000"/>
          <w:sz w:val="32"/>
          <w:szCs w:val="30"/>
          <w:highlight w:val="none"/>
          <w:lang w:eastAsia="zh-CN"/>
        </w:rPr>
        <w:t>梳理</w:t>
      </w:r>
      <w:r>
        <w:rPr>
          <w:rFonts w:hint="eastAsia" w:ascii="Times New Roman" w:hAnsi="Times New Roman" w:eastAsia="仿宋_GB2312" w:cs="仿宋_GB2312"/>
          <w:color w:val="000000"/>
          <w:sz w:val="32"/>
          <w:szCs w:val="30"/>
          <w:highlight w:val="none"/>
        </w:rPr>
        <w:t>本</w:t>
      </w:r>
      <w:r>
        <w:rPr>
          <w:rFonts w:hint="eastAsia" w:ascii="Times New Roman" w:hAnsi="Times New Roman" w:eastAsia="仿宋_GB2312" w:cs="仿宋_GB2312"/>
          <w:color w:val="000000"/>
          <w:sz w:val="32"/>
          <w:szCs w:val="30"/>
          <w:highlight w:val="none"/>
          <w:lang w:eastAsia="zh-CN"/>
        </w:rPr>
        <w:t>市赛事亮点特色</w:t>
      </w:r>
      <w:r>
        <w:rPr>
          <w:rFonts w:hint="eastAsia" w:ascii="Times New Roman" w:hAnsi="Times New Roman" w:eastAsia="仿宋_GB2312" w:cs="仿宋_GB2312"/>
          <w:color w:val="000000"/>
          <w:sz w:val="32"/>
          <w:szCs w:val="30"/>
          <w:lang w:val="en-US" w:eastAsia="zh-CN"/>
        </w:rPr>
        <w:t>形成新闻稿件</w:t>
      </w:r>
      <w:r>
        <w:rPr>
          <w:rFonts w:hint="eastAsia" w:ascii="Times New Roman" w:hAnsi="Times New Roman" w:eastAsia="仿宋_GB2312" w:cs="仿宋_GB2312"/>
          <w:color w:val="000000"/>
          <w:sz w:val="32"/>
          <w:szCs w:val="30"/>
          <w:highlight w:val="none"/>
        </w:rPr>
        <w:t>，</w:t>
      </w:r>
      <w:r>
        <w:rPr>
          <w:rFonts w:hint="eastAsia" w:ascii="Times New Roman" w:hAnsi="Times New Roman" w:eastAsia="仿宋_GB2312" w:cs="仿宋_GB2312"/>
          <w:color w:val="000000"/>
          <w:sz w:val="32"/>
          <w:szCs w:val="30"/>
          <w:highlight w:val="none"/>
          <w:lang w:val="en-US" w:eastAsia="zh-CN"/>
        </w:rPr>
        <w:t>以及反映赛事动态的</w:t>
      </w:r>
      <w:r>
        <w:rPr>
          <w:rFonts w:hint="eastAsia" w:ascii="Times New Roman" w:hAnsi="Times New Roman" w:eastAsia="仿宋_GB2312" w:cs="仿宋_GB2312"/>
          <w:color w:val="000000"/>
          <w:sz w:val="32"/>
          <w:szCs w:val="30"/>
          <w:highlight w:val="none"/>
          <w:lang w:eastAsia="zh-CN"/>
        </w:rPr>
        <w:t>照片、</w:t>
      </w:r>
      <w:r>
        <w:rPr>
          <w:rFonts w:hint="eastAsia" w:ascii="Times New Roman" w:hAnsi="Times New Roman" w:eastAsia="仿宋_GB2312" w:cs="仿宋_GB2312"/>
          <w:color w:val="000000"/>
          <w:sz w:val="32"/>
          <w:szCs w:val="30"/>
          <w:highlight w:val="none"/>
          <w:lang w:val="en-US" w:eastAsia="zh-CN"/>
        </w:rPr>
        <w:t>视频等</w:t>
      </w:r>
      <w:r>
        <w:rPr>
          <w:rFonts w:hint="eastAsia" w:ascii="Times New Roman" w:hAnsi="Times New Roman" w:eastAsia="仿宋_GB2312" w:cs="仿宋_GB2312"/>
          <w:color w:val="000000"/>
          <w:sz w:val="32"/>
          <w:szCs w:val="30"/>
          <w:highlight w:val="none"/>
          <w:lang w:eastAsia="zh-CN"/>
        </w:rPr>
        <w:t>，</w:t>
      </w:r>
      <w:r>
        <w:rPr>
          <w:rFonts w:hint="eastAsia" w:ascii="Times New Roman" w:hAnsi="Times New Roman" w:eastAsia="仿宋_GB2312" w:cs="仿宋_GB2312"/>
          <w:b w:val="0"/>
          <w:bCs w:val="0"/>
          <w:color w:val="000000"/>
          <w:sz w:val="32"/>
          <w:szCs w:val="30"/>
          <w:highlight w:val="none"/>
          <w:lang w:val="en-US" w:eastAsia="zh-CN"/>
        </w:rPr>
        <w:t>及时</w:t>
      </w:r>
      <w:r>
        <w:rPr>
          <w:rFonts w:hint="eastAsia" w:ascii="Times New Roman" w:hAnsi="Times New Roman" w:eastAsia="仿宋_GB2312" w:cs="仿宋_GB2312"/>
          <w:color w:val="000000"/>
          <w:sz w:val="32"/>
          <w:szCs w:val="30"/>
          <w:highlight w:val="none"/>
          <w:lang w:val="en-US" w:eastAsia="zh-CN"/>
        </w:rPr>
        <w:t>报送</w:t>
      </w:r>
      <w:r>
        <w:rPr>
          <w:rFonts w:hint="eastAsia" w:ascii="Times New Roman" w:hAnsi="Times New Roman" w:eastAsia="仿宋_GB2312" w:cs="仿宋_GB2312"/>
          <w:color w:val="000000"/>
          <w:sz w:val="32"/>
          <w:szCs w:val="30"/>
          <w:lang w:val="en-US" w:eastAsia="zh-CN"/>
        </w:rPr>
        <w:t>大赛组委会，后续将通过大赛官网进行宣传，并纳入“优秀组织奖”评选考虑。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val="0"/>
          <w:bCs w:val="0"/>
          <w:color w:val="000000"/>
          <w:sz w:val="32"/>
          <w:szCs w:val="30"/>
        </w:rPr>
      </w:pP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bCs/>
          <w:color w:val="000000"/>
          <w:sz w:val="32"/>
          <w:szCs w:val="30"/>
          <w:lang w:val="en-US" w:eastAsia="zh-CN"/>
        </w:rPr>
        <w:t>五</w:t>
      </w: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val="0"/>
          <w:bCs w:val="0"/>
          <w:color w:val="000000"/>
          <w:sz w:val="32"/>
          <w:szCs w:val="30"/>
        </w:rPr>
        <w:t>在条件允许的情况下，</w:t>
      </w:r>
      <w:r>
        <w:rPr>
          <w:rFonts w:hint="eastAsia" w:ascii="Times New Roman" w:hAnsi="Times New Roman" w:eastAsia="仿宋_GB2312" w:cs="仿宋_GB2312"/>
          <w:b w:val="0"/>
          <w:bCs w:val="0"/>
          <w:color w:val="000000"/>
          <w:sz w:val="32"/>
          <w:szCs w:val="30"/>
          <w:lang w:val="en-US" w:eastAsia="zh-CN"/>
        </w:rPr>
        <w:t>原则上须</w:t>
      </w:r>
      <w:r>
        <w:rPr>
          <w:rFonts w:hint="eastAsia" w:ascii="Times New Roman" w:hAnsi="Times New Roman" w:eastAsia="仿宋_GB2312" w:cs="仿宋_GB2312"/>
          <w:b w:val="0"/>
          <w:bCs w:val="0"/>
          <w:color w:val="000000"/>
          <w:sz w:val="32"/>
          <w:szCs w:val="30"/>
        </w:rPr>
        <w:t>采取项目路演方式举办市级选拔赛，可与地方比赛有机结合，避免重复赛事。有困难或特殊情况不能举办的，采取专家集中评审等方式对本市参赛项目进行选拔。</w:t>
      </w:r>
      <w:r>
        <w:rPr>
          <w:rFonts w:hint="eastAsia" w:ascii="Times New Roman" w:hAnsi="Times New Roman" w:eastAsia="仿宋_GB2312" w:cs="仿宋_GB2312"/>
          <w:b w:val="0"/>
          <w:bCs w:val="0"/>
          <w:color w:val="000000"/>
          <w:sz w:val="32"/>
          <w:szCs w:val="30"/>
          <w:lang w:eastAsia="zh-CN"/>
        </w:rPr>
        <w:t>为与决赛更好地衔接，各地市举办市级选拔赛时，</w:t>
      </w:r>
      <w:r>
        <w:rPr>
          <w:rFonts w:hint="eastAsia" w:ascii="Times New Roman" w:hAnsi="Times New Roman" w:eastAsia="仿宋_GB2312" w:cs="仿宋_GB2312"/>
          <w:b w:val="0"/>
          <w:bCs w:val="0"/>
          <w:color w:val="000000"/>
          <w:sz w:val="32"/>
          <w:szCs w:val="30"/>
          <w:lang w:val="en-US" w:eastAsia="zh-CN"/>
        </w:rPr>
        <w:t>原则上</w:t>
      </w:r>
      <w:r>
        <w:rPr>
          <w:rFonts w:hint="eastAsia" w:ascii="Times New Roman" w:hAnsi="Times New Roman" w:eastAsia="仿宋_GB2312" w:cs="仿宋_GB2312"/>
          <w:b w:val="0"/>
          <w:bCs w:val="0"/>
          <w:color w:val="000000"/>
          <w:sz w:val="32"/>
          <w:szCs w:val="30"/>
          <w:lang w:eastAsia="zh-CN"/>
        </w:rPr>
        <w:t>要按照大赛</w:t>
      </w:r>
      <w:r>
        <w:rPr>
          <w:rFonts w:hint="eastAsia" w:ascii="Times New Roman" w:hAnsi="Times New Roman" w:eastAsia="仿宋_GB2312" w:cs="仿宋_GB2312"/>
          <w:color w:val="000000"/>
          <w:sz w:val="32"/>
          <w:szCs w:val="30"/>
          <w:lang w:eastAsia="zh-CN"/>
        </w:rPr>
        <w:t>制订的评审标准来实施（附件</w:t>
      </w:r>
      <w:r>
        <w:rPr>
          <w:rFonts w:hint="eastAsia" w:ascii="Times New Roman" w:hAnsi="Times New Roman" w:eastAsia="仿宋_GB2312" w:cs="仿宋_GB2312"/>
          <w:color w:val="000000"/>
          <w:sz w:val="32"/>
          <w:szCs w:val="30"/>
          <w:lang w:val="en-US" w:eastAsia="zh-CN"/>
        </w:rPr>
        <w:t>4</w:t>
      </w:r>
      <w:r>
        <w:rPr>
          <w:rFonts w:hint="eastAsia" w:ascii="Times New Roman" w:hAnsi="Times New Roman" w:eastAsia="仿宋_GB2312" w:cs="仿宋_GB2312"/>
          <w:color w:val="000000"/>
          <w:sz w:val="32"/>
          <w:szCs w:val="30"/>
          <w:lang w:eastAsia="zh-CN"/>
        </w:rPr>
        <w:t>），以利于参赛选手提前适应规则。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000000"/>
          <w:sz w:val="32"/>
          <w:szCs w:val="30"/>
          <w:lang w:eastAsia="zh-CN"/>
        </w:rPr>
      </w:pP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bCs/>
          <w:color w:val="000000"/>
          <w:sz w:val="32"/>
          <w:szCs w:val="30"/>
          <w:lang w:val="en-US" w:eastAsia="zh-CN"/>
        </w:rPr>
        <w:t>六</w:t>
      </w: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val="0"/>
          <w:bCs w:val="0"/>
          <w:color w:val="000000"/>
          <w:sz w:val="32"/>
          <w:szCs w:val="30"/>
        </w:rPr>
        <w:t>根据</w:t>
      </w:r>
      <w:r>
        <w:rPr>
          <w:rFonts w:hint="eastAsia" w:ascii="Times New Roman" w:hAnsi="Times New Roman" w:eastAsia="仿宋_GB2312" w:cs="仿宋_GB2312"/>
          <w:b w:val="0"/>
          <w:bCs w:val="0"/>
          <w:color w:val="000000"/>
          <w:sz w:val="32"/>
          <w:szCs w:val="30"/>
          <w:lang w:val="en-US" w:eastAsia="zh-CN"/>
        </w:rPr>
        <w:t>分配给该市的决赛</w:t>
      </w:r>
      <w:r>
        <w:rPr>
          <w:rFonts w:hint="eastAsia" w:ascii="Times New Roman" w:hAnsi="Times New Roman" w:eastAsia="仿宋_GB2312" w:cs="仿宋_GB2312"/>
          <w:b w:val="0"/>
          <w:bCs w:val="0"/>
          <w:color w:val="000000"/>
          <w:sz w:val="32"/>
          <w:szCs w:val="30"/>
        </w:rPr>
        <w:t>参赛名额</w:t>
      </w:r>
      <w:r>
        <w:rPr>
          <w:rFonts w:hint="eastAsia" w:ascii="Times New Roman" w:hAnsi="Times New Roman" w:eastAsia="仿宋_GB2312" w:cs="仿宋_GB2312"/>
          <w:b w:val="0"/>
          <w:bCs w:val="0"/>
          <w:color w:val="000000"/>
          <w:sz w:val="32"/>
          <w:szCs w:val="30"/>
          <w:lang w:eastAsia="zh-CN"/>
        </w:rPr>
        <w:t>（</w:t>
      </w:r>
      <w:r>
        <w:rPr>
          <w:rFonts w:hint="eastAsia" w:ascii="Times New Roman" w:hAnsi="Times New Roman" w:eastAsia="仿宋_GB2312" w:cs="仿宋_GB2312"/>
          <w:b w:val="0"/>
          <w:bCs w:val="0"/>
          <w:color w:val="000000"/>
          <w:sz w:val="32"/>
          <w:szCs w:val="30"/>
          <w:lang w:val="en-US" w:eastAsia="zh-CN"/>
        </w:rPr>
        <w:t>附件5</w:t>
      </w:r>
      <w:r>
        <w:rPr>
          <w:rFonts w:hint="eastAsia" w:ascii="Times New Roman" w:hAnsi="Times New Roman" w:eastAsia="仿宋_GB2312" w:cs="仿宋_GB2312"/>
          <w:b w:val="0"/>
          <w:bCs w:val="0"/>
          <w:color w:val="000000"/>
          <w:sz w:val="32"/>
          <w:szCs w:val="30"/>
          <w:lang w:eastAsia="zh-CN"/>
        </w:rPr>
        <w:t>）</w:t>
      </w:r>
      <w:r>
        <w:rPr>
          <w:rFonts w:hint="eastAsia" w:ascii="Times New Roman" w:hAnsi="Times New Roman" w:eastAsia="仿宋_GB2312" w:cs="仿宋_GB2312"/>
          <w:b w:val="0"/>
          <w:bCs w:val="0"/>
          <w:color w:val="000000"/>
          <w:sz w:val="32"/>
          <w:szCs w:val="30"/>
          <w:lang w:val="en-US" w:eastAsia="zh-CN"/>
        </w:rPr>
        <w:t>及市级评选结果，确定晋级决赛的本市参赛名单，于</w:t>
      </w:r>
      <w:r>
        <w:rPr>
          <w:rFonts w:hint="eastAsia" w:ascii="Times New Roman" w:hAnsi="Times New Roman" w:eastAsia="仿宋_GB2312" w:cs="仿宋_GB2312"/>
          <w:b/>
          <w:bCs/>
          <w:color w:val="000000"/>
          <w:sz w:val="32"/>
          <w:szCs w:val="30"/>
          <w:lang w:val="en-US" w:eastAsia="zh-CN"/>
        </w:rPr>
        <w:t>9月30日</w:t>
      </w:r>
      <w:r>
        <w:rPr>
          <w:rFonts w:hint="eastAsia" w:ascii="Times New Roman" w:hAnsi="Times New Roman" w:eastAsia="仿宋_GB2312" w:cs="仿宋_GB2312"/>
          <w:b w:val="0"/>
          <w:bCs w:val="0"/>
          <w:color w:val="000000"/>
          <w:sz w:val="32"/>
          <w:szCs w:val="30"/>
          <w:lang w:val="en-US" w:eastAsia="zh-CN"/>
        </w:rPr>
        <w:t>前将</w:t>
      </w:r>
      <w:r>
        <w:rPr>
          <w:rFonts w:hint="eastAsia" w:ascii="Times New Roman" w:hAnsi="Times New Roman" w:eastAsia="仿宋_GB2312" w:cs="仿宋_GB2312"/>
          <w:b w:val="0"/>
          <w:bCs w:val="0"/>
          <w:color w:val="000000"/>
          <w:sz w:val="32"/>
          <w:szCs w:val="30"/>
        </w:rPr>
        <w:t>决赛推荐项目清单（附件</w:t>
      </w:r>
      <w:r>
        <w:rPr>
          <w:rFonts w:hint="eastAsia" w:ascii="Times New Roman" w:hAnsi="Times New Roman" w:eastAsia="仿宋_GB2312" w:cs="仿宋_GB2312"/>
          <w:b w:val="0"/>
          <w:bCs w:val="0"/>
          <w:color w:val="000000"/>
          <w:sz w:val="32"/>
          <w:szCs w:val="30"/>
          <w:lang w:val="en-US" w:eastAsia="zh-CN"/>
        </w:rPr>
        <w:t>6</w:t>
      </w:r>
      <w:r>
        <w:rPr>
          <w:rFonts w:hint="eastAsia" w:ascii="Times New Roman" w:hAnsi="Times New Roman" w:eastAsia="仿宋_GB2312" w:cs="仿宋_GB2312"/>
          <w:b w:val="0"/>
          <w:bCs w:val="0"/>
          <w:color w:val="000000"/>
          <w:sz w:val="32"/>
          <w:szCs w:val="30"/>
        </w:rPr>
        <w:t>）、（附件</w:t>
      </w:r>
      <w:r>
        <w:rPr>
          <w:rFonts w:hint="eastAsia" w:ascii="Times New Roman" w:hAnsi="Times New Roman" w:eastAsia="仿宋_GB2312" w:cs="仿宋_GB2312"/>
          <w:b w:val="0"/>
          <w:bCs w:val="0"/>
          <w:color w:val="000000"/>
          <w:sz w:val="32"/>
          <w:szCs w:val="30"/>
          <w:lang w:val="en-US" w:eastAsia="zh-CN"/>
        </w:rPr>
        <w:t>7</w:t>
      </w:r>
      <w:r>
        <w:rPr>
          <w:rFonts w:hint="eastAsia" w:ascii="Times New Roman" w:hAnsi="Times New Roman" w:eastAsia="仿宋_GB2312" w:cs="仿宋_GB2312"/>
          <w:b w:val="0"/>
          <w:bCs w:val="0"/>
          <w:color w:val="000000"/>
          <w:sz w:val="32"/>
          <w:szCs w:val="30"/>
        </w:rPr>
        <w:t>）报至</w:t>
      </w:r>
      <w:r>
        <w:rPr>
          <w:rFonts w:hint="eastAsia" w:ascii="Times New Roman" w:hAnsi="Times New Roman" w:eastAsia="仿宋_GB2312" w:cs="仿宋_GB2312"/>
          <w:b w:val="0"/>
          <w:bCs w:val="0"/>
          <w:color w:val="000000"/>
          <w:sz w:val="32"/>
          <w:szCs w:val="30"/>
          <w:lang w:val="en-US" w:eastAsia="zh-CN"/>
        </w:rPr>
        <w:t>大赛组委会</w:t>
      </w:r>
      <w:r>
        <w:rPr>
          <w:rFonts w:hint="eastAsia" w:ascii="Times New Roman" w:hAnsi="Times New Roman" w:eastAsia="仿宋_GB2312" w:cs="仿宋_GB2312"/>
          <w:b w:val="0"/>
          <w:bCs w:val="0"/>
          <w:color w:val="000000"/>
          <w:sz w:val="32"/>
          <w:szCs w:val="30"/>
        </w:rPr>
        <w:t>。</w:t>
      </w:r>
      <w:r>
        <w:rPr>
          <w:rFonts w:hint="eastAsia" w:ascii="Times New Roman" w:hAnsi="Times New Roman" w:eastAsia="仿宋_GB2312" w:cs="仿宋"/>
          <w:color w:val="000000"/>
          <w:kern w:val="2"/>
          <w:sz w:val="32"/>
          <w:szCs w:val="30"/>
          <w:lang w:val="en-US" w:eastAsia="zh-CN" w:bidi="ar"/>
        </w:rPr>
        <w:t>市级组委会应和拟推荐参加决赛的项目和申报人进行充分沟通，以确保按时参加决赛。如主体赛项目第一创始人由于特殊原因不能参赛，经第一创始人授权，可以由项目的联合创始人代表项目参赛，专项赛必须由申报人本人参赛，严禁出现非本项目人员代讲行为。如该项目和申报人由于特殊原因自愿弃赛，则市级组委会按照市级选拔赛的比赛成绩顺延推荐其他项目和申报人参加决赛，推荐名单须在决赛一周前上报。</w:t>
      </w:r>
    </w:p>
    <w:p>
      <w:pPr>
        <w:pStyle w:val="2"/>
        <w:spacing w:line="600" w:lineRule="exact"/>
        <w:ind w:firstLine="643" w:firstLineChars="200"/>
        <w:rPr>
          <w:rFonts w:hint="eastAsia" w:ascii="Times New Roman" w:hAnsi="Times New Roman" w:eastAsia="仿宋_GB2312" w:cs="仿宋_GB2312"/>
          <w:color w:val="000000"/>
          <w:sz w:val="32"/>
          <w:szCs w:val="30"/>
          <w:lang w:val="en-US" w:eastAsia="zh-CN"/>
        </w:rPr>
      </w:pP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bCs/>
          <w:color w:val="000000"/>
          <w:sz w:val="32"/>
          <w:szCs w:val="30"/>
          <w:lang w:val="en-US" w:eastAsia="zh-CN"/>
        </w:rPr>
        <w:t>七</w:t>
      </w:r>
      <w:r>
        <w:rPr>
          <w:rFonts w:hint="eastAsia" w:ascii="Times New Roman" w:hAnsi="Times New Roman" w:eastAsia="仿宋_GB2312" w:cs="仿宋_GB2312"/>
          <w:b/>
          <w:bCs/>
          <w:color w:val="000000"/>
          <w:sz w:val="32"/>
          <w:szCs w:val="30"/>
          <w:lang w:eastAsia="zh-CN"/>
        </w:rPr>
        <w:t>）</w:t>
      </w:r>
      <w:r>
        <w:rPr>
          <w:rFonts w:hint="eastAsia" w:ascii="Times New Roman" w:hAnsi="Times New Roman" w:eastAsia="仿宋_GB2312" w:cs="仿宋_GB2312"/>
          <w:b w:val="0"/>
          <w:bCs w:val="0"/>
          <w:color w:val="000000"/>
          <w:sz w:val="32"/>
          <w:szCs w:val="30"/>
          <w:lang w:val="en-US" w:eastAsia="zh-CN"/>
        </w:rPr>
        <w:t>赛事组织期间，要抓好意识形态工作，要与参加公开路演的创业项目及评委签订《意识形态工作责任制承诺书》（附件6）。要公平、公开、公正开展赛事评选工作，与参与评审的评委签订承诺书。要制定安全工作应急预案，维护赛事活动秩序和安全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olor w:val="auto"/>
          <w:sz w:val="32"/>
          <w:szCs w:val="30"/>
          <w:highlight w:val="none"/>
          <w:lang w:eastAsia="zh-CN"/>
        </w:rPr>
      </w:pPr>
      <w:bookmarkStart w:id="3" w:name="_Toc4288"/>
      <w:bookmarkStart w:id="4" w:name="_Toc18969"/>
      <w:bookmarkStart w:id="5" w:name="_Toc6457"/>
      <w:bookmarkStart w:id="6" w:name="_Toc26102"/>
      <w:r>
        <w:rPr>
          <w:rFonts w:hint="eastAsia" w:ascii="黑体" w:hAnsi="黑体" w:eastAsia="黑体" w:cs="黑体"/>
          <w:color w:val="auto"/>
          <w:sz w:val="32"/>
          <w:szCs w:val="30"/>
          <w:highlight w:val="none"/>
        </w:rPr>
        <w:t>三、</w:t>
      </w:r>
      <w:bookmarkEnd w:id="3"/>
      <w:bookmarkEnd w:id="4"/>
      <w:bookmarkEnd w:id="5"/>
      <w:bookmarkEnd w:id="6"/>
      <w:r>
        <w:rPr>
          <w:rFonts w:hint="eastAsia" w:ascii="黑体" w:hAnsi="黑体" w:eastAsia="黑体" w:cs="黑体"/>
          <w:color w:val="auto"/>
          <w:sz w:val="32"/>
          <w:szCs w:val="30"/>
          <w:highlight w:val="none"/>
          <w:lang w:eastAsia="zh-CN"/>
        </w:rPr>
        <w:t>自治区</w:t>
      </w:r>
      <w:r>
        <w:rPr>
          <w:rFonts w:hint="eastAsia" w:ascii="黑体" w:hAnsi="黑体" w:eastAsia="黑体" w:cs="黑体"/>
          <w:color w:val="auto"/>
          <w:sz w:val="32"/>
          <w:szCs w:val="30"/>
          <w:highlight w:val="none"/>
          <w:lang w:val="en-US" w:eastAsia="zh-CN"/>
        </w:rPr>
        <w:t>决赛</w:t>
      </w:r>
    </w:p>
    <w:p>
      <w:pPr>
        <w:widowControl/>
        <w:spacing w:line="600" w:lineRule="exact"/>
        <w:ind w:firstLine="643" w:firstLineChars="200"/>
        <w:outlineLvl w:val="9"/>
        <w:rPr>
          <w:rFonts w:hint="eastAsia" w:ascii="Times New Roman" w:hAnsi="Times New Roman" w:eastAsia="仿宋_GB2312" w:cs="仿宋_GB2312"/>
          <w:b/>
          <w:bCs/>
          <w:color w:val="auto"/>
          <w:sz w:val="32"/>
          <w:szCs w:val="30"/>
          <w:highlight w:val="none"/>
        </w:rPr>
      </w:pPr>
      <w:bookmarkStart w:id="7" w:name="_Toc34"/>
      <w:bookmarkStart w:id="8" w:name="_Toc14996"/>
      <w:bookmarkStart w:id="9" w:name="_Toc16682"/>
      <w:bookmarkStart w:id="10" w:name="_Toc15174"/>
      <w:bookmarkStart w:id="11" w:name="_Toc29206"/>
      <w:bookmarkStart w:id="12" w:name="_Toc784"/>
      <w:bookmarkStart w:id="13" w:name="_Toc26800"/>
      <w:bookmarkStart w:id="14" w:name="_Toc32396"/>
      <w:bookmarkStart w:id="15" w:name="_Toc16156"/>
      <w:bookmarkStart w:id="16" w:name="_Toc24781"/>
      <w:bookmarkStart w:id="17" w:name="_Toc15603"/>
      <w:bookmarkStart w:id="18" w:name="_Toc8159"/>
      <w:bookmarkStart w:id="19" w:name="_Toc1666"/>
      <w:bookmarkStart w:id="20" w:name="_Toc11799"/>
      <w:bookmarkStart w:id="21" w:name="_Toc24328"/>
      <w:r>
        <w:rPr>
          <w:rFonts w:hint="eastAsia" w:ascii="Times New Roman" w:hAnsi="Times New Roman" w:eastAsia="仿宋_GB2312" w:cs="仿宋_GB2312"/>
          <w:b/>
          <w:bCs/>
          <w:color w:val="auto"/>
          <w:sz w:val="32"/>
          <w:szCs w:val="30"/>
          <w:highlight w:val="none"/>
        </w:rPr>
        <w:t>（一）</w:t>
      </w:r>
      <w:r>
        <w:rPr>
          <w:rFonts w:hint="eastAsia" w:ascii="Times New Roman" w:hAnsi="Times New Roman" w:eastAsia="仿宋_GB2312" w:cs="仿宋_GB2312"/>
          <w:b/>
          <w:bCs/>
          <w:color w:val="auto"/>
          <w:sz w:val="32"/>
          <w:szCs w:val="30"/>
          <w:highlight w:val="none"/>
          <w:lang w:val="en-US" w:eastAsia="zh-CN"/>
        </w:rPr>
        <w:t>时间</w:t>
      </w:r>
      <w:r>
        <w:rPr>
          <w:rFonts w:hint="eastAsia" w:ascii="Times New Roman" w:hAnsi="Times New Roman" w:eastAsia="仿宋_GB2312" w:cs="仿宋_GB2312"/>
          <w:b/>
          <w:bCs/>
          <w:color w:val="auto"/>
          <w:sz w:val="32"/>
          <w:szCs w:val="30"/>
          <w:highlight w:val="none"/>
        </w:rPr>
        <w:t>安排</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numPr>
          <w:ilvl w:val="0"/>
          <w:numId w:val="0"/>
        </w:numPr>
        <w:spacing w:line="600" w:lineRule="exact"/>
        <w:ind w:firstLine="640" w:firstLineChars="200"/>
        <w:rPr>
          <w:rFonts w:hint="eastAsia"/>
          <w:lang w:eastAsia="zh-CN"/>
        </w:rPr>
      </w:pPr>
      <w:r>
        <w:rPr>
          <w:rFonts w:hint="eastAsia" w:ascii="Times New Roman" w:hAnsi="Times New Roman" w:eastAsia="仿宋_GB2312" w:cs="仿宋"/>
          <w:b w:val="0"/>
          <w:bCs w:val="0"/>
          <w:color w:val="000000"/>
          <w:sz w:val="32"/>
          <w:szCs w:val="30"/>
          <w:highlight w:val="none"/>
          <w:lang w:val="en-US" w:eastAsia="zh-CN" w:bidi="ar"/>
        </w:rPr>
        <w:t>拟于2023年10月中旬在南宁市举办，赛期4天。</w:t>
      </w:r>
      <w:bookmarkStart w:id="22" w:name="_Toc13933"/>
      <w:bookmarkStart w:id="23" w:name="_Toc16615"/>
      <w:bookmarkStart w:id="24" w:name="_Toc13428"/>
      <w:bookmarkStart w:id="25" w:name="_Toc12819"/>
    </w:p>
    <w:bookmarkEnd w:id="22"/>
    <w:bookmarkEnd w:id="23"/>
    <w:bookmarkEnd w:id="24"/>
    <w:bookmarkEnd w:id="25"/>
    <w:p>
      <w:pPr>
        <w:widowControl/>
        <w:numPr>
          <w:ilvl w:val="0"/>
          <w:numId w:val="1"/>
        </w:numPr>
        <w:spacing w:line="600" w:lineRule="exact"/>
        <w:ind w:firstLine="643" w:firstLineChars="200"/>
        <w:outlineLvl w:val="9"/>
        <w:rPr>
          <w:rFonts w:hint="eastAsia" w:ascii="Times New Roman" w:hAnsi="Times New Roman" w:eastAsia="仿宋_GB2312" w:cs="仿宋_GB2312"/>
          <w:b/>
          <w:bCs/>
          <w:color w:val="auto"/>
          <w:sz w:val="32"/>
          <w:szCs w:val="30"/>
          <w:highlight w:val="none"/>
          <w:lang w:val="en-US" w:eastAsia="zh-CN"/>
        </w:rPr>
      </w:pPr>
      <w:r>
        <w:rPr>
          <w:rFonts w:hint="eastAsia" w:ascii="Times New Roman" w:hAnsi="Times New Roman" w:eastAsia="仿宋_GB2312" w:cs="仿宋_GB2312"/>
          <w:b/>
          <w:bCs/>
          <w:color w:val="auto"/>
          <w:sz w:val="32"/>
          <w:szCs w:val="30"/>
          <w:highlight w:val="none"/>
          <w:lang w:val="en-US" w:eastAsia="zh-CN"/>
        </w:rPr>
        <w:t>比赛形式</w:t>
      </w:r>
    </w:p>
    <w:p>
      <w:pPr>
        <w:widowControl/>
        <w:numPr>
          <w:ilvl w:val="0"/>
          <w:numId w:val="0"/>
        </w:numPr>
        <w:spacing w:line="600" w:lineRule="exact"/>
        <w:ind w:firstLine="640" w:firstLineChars="200"/>
        <w:outlineLvl w:val="9"/>
        <w:rPr>
          <w:rFonts w:hint="eastAsia" w:ascii="Times New Roman" w:hAnsi="Times New Roman" w:eastAsia="仿宋_GB2312" w:cs="仿宋_GB2312"/>
          <w:b/>
          <w:bCs/>
          <w:color w:val="auto"/>
          <w:sz w:val="32"/>
          <w:szCs w:val="30"/>
          <w:highlight w:val="none"/>
        </w:rPr>
      </w:pPr>
      <w:r>
        <w:rPr>
          <w:rFonts w:hint="eastAsia" w:ascii="仿宋_GB2312" w:hAnsi="仿宋_GB2312" w:eastAsia="仿宋_GB2312" w:cs="仿宋_GB2312"/>
          <w:color w:val="000000"/>
          <w:sz w:val="32"/>
          <w:szCs w:val="32"/>
        </w:rPr>
        <w:t>采取线下路演“</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”模式竞赛，即项目路演</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分钟，评委提问</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分钟</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bCs/>
          <w:color w:val="auto"/>
          <w:sz w:val="32"/>
          <w:szCs w:val="30"/>
          <w:highlight w:val="none"/>
          <w:lang w:eastAsia="zh-CN"/>
        </w:rPr>
      </w:pPr>
      <w:bookmarkStart w:id="26" w:name="_Toc8511"/>
      <w:r>
        <w:rPr>
          <w:rFonts w:hint="eastAsia" w:ascii="Times New Roman" w:hAnsi="Times New Roman" w:eastAsia="仿宋_GB2312" w:cs="仿宋_GB2312"/>
          <w:b/>
          <w:bCs/>
          <w:color w:val="auto"/>
          <w:sz w:val="32"/>
          <w:szCs w:val="30"/>
          <w:highlight w:val="none"/>
          <w:lang w:eastAsia="zh-CN"/>
        </w:rPr>
        <w:t>（</w:t>
      </w:r>
      <w:r>
        <w:rPr>
          <w:rFonts w:hint="eastAsia" w:ascii="Times New Roman" w:hAnsi="Times New Roman" w:eastAsia="仿宋_GB2312" w:cs="仿宋_GB2312"/>
          <w:b/>
          <w:bCs/>
          <w:color w:val="auto"/>
          <w:sz w:val="32"/>
          <w:szCs w:val="30"/>
          <w:highlight w:val="none"/>
          <w:lang w:val="en-US" w:eastAsia="zh-CN"/>
        </w:rPr>
        <w:t>三</w:t>
      </w:r>
      <w:r>
        <w:rPr>
          <w:rFonts w:hint="eastAsia" w:ascii="Times New Roman" w:hAnsi="Times New Roman" w:eastAsia="仿宋_GB2312" w:cs="仿宋_GB2312"/>
          <w:b/>
          <w:bCs/>
          <w:color w:val="auto"/>
          <w:sz w:val="32"/>
          <w:szCs w:val="30"/>
          <w:highlight w:val="none"/>
          <w:lang w:eastAsia="zh-CN"/>
        </w:rPr>
        <w:t>）项目</w:t>
      </w:r>
      <w:bookmarkEnd w:id="26"/>
      <w:r>
        <w:rPr>
          <w:rFonts w:hint="eastAsia" w:ascii="Times New Roman" w:hAnsi="Times New Roman" w:eastAsia="仿宋_GB2312" w:cs="仿宋_GB2312"/>
          <w:b/>
          <w:bCs/>
          <w:color w:val="auto"/>
          <w:sz w:val="32"/>
          <w:szCs w:val="30"/>
          <w:highlight w:val="none"/>
          <w:lang w:val="en-US" w:eastAsia="zh-CN"/>
        </w:rPr>
        <w:t>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color w:val="000000"/>
          <w:sz w:val="32"/>
          <w:szCs w:val="30"/>
          <w:lang w:val="en-US" w:eastAsia="zh-CN"/>
        </w:rPr>
      </w:pPr>
      <w:r>
        <w:rPr>
          <w:rFonts w:hint="eastAsia" w:ascii="Times New Roman" w:hAnsi="Times New Roman" w:eastAsia="仿宋_GB2312" w:cs="仿宋"/>
          <w:color w:val="000000"/>
          <w:sz w:val="32"/>
          <w:szCs w:val="30"/>
          <w:lang w:val="en-US" w:eastAsia="zh-CN"/>
        </w:rPr>
        <w:t>1.评审标准：见附件7。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color w:val="000000"/>
          <w:sz w:val="32"/>
          <w:szCs w:val="30"/>
          <w:lang w:val="en-US" w:eastAsia="zh-CN"/>
        </w:rPr>
      </w:pPr>
      <w:r>
        <w:rPr>
          <w:rFonts w:hint="eastAsia" w:ascii="Times New Roman" w:hAnsi="Times New Roman" w:eastAsia="仿宋_GB2312" w:cs="仿宋"/>
          <w:color w:val="000000"/>
          <w:sz w:val="32"/>
          <w:szCs w:val="30"/>
          <w:lang w:val="en-US" w:eastAsia="zh-CN"/>
        </w:rPr>
        <w:t>2.评审流程：每个赛道设7位评委，</w:t>
      </w:r>
      <w:r>
        <w:rPr>
          <w:rFonts w:hint="eastAsia" w:ascii="Times New Roman" w:hAnsi="Times New Roman" w:eastAsia="仿宋_GB2312" w:cs="仿宋"/>
          <w:color w:val="000000"/>
          <w:sz w:val="32"/>
          <w:szCs w:val="30"/>
        </w:rPr>
        <w:t>设主评委1名，负责在比赛过程中进行评审工作的意见传达、组织协调。</w:t>
      </w:r>
      <w:r>
        <w:rPr>
          <w:rFonts w:hint="eastAsia" w:ascii="Times New Roman" w:hAnsi="Times New Roman" w:eastAsia="仿宋_GB2312" w:cs="仿宋"/>
          <w:color w:val="000000"/>
          <w:sz w:val="32"/>
          <w:szCs w:val="30"/>
          <w:lang w:val="en-US" w:eastAsia="zh-CN"/>
        </w:rPr>
        <w:t>评委</w:t>
      </w:r>
      <w:r>
        <w:rPr>
          <w:rFonts w:hint="eastAsia" w:ascii="Times New Roman" w:hAnsi="Times New Roman" w:eastAsia="仿宋_GB2312" w:cs="仿宋"/>
          <w:color w:val="000000"/>
          <w:sz w:val="32"/>
          <w:szCs w:val="30"/>
        </w:rPr>
        <w:t>依照评分表进行评分并按要求进行填写</w:t>
      </w:r>
      <w:r>
        <w:rPr>
          <w:rFonts w:hint="eastAsia" w:ascii="Times New Roman" w:hAnsi="Times New Roman" w:eastAsia="仿宋_GB2312" w:cs="仿宋"/>
          <w:color w:val="000000"/>
          <w:sz w:val="32"/>
          <w:szCs w:val="30"/>
          <w:lang w:eastAsia="zh-CN"/>
        </w:rPr>
        <w:t>。</w:t>
      </w:r>
      <w:r>
        <w:rPr>
          <w:rFonts w:hint="eastAsia" w:ascii="Times New Roman" w:hAnsi="Times New Roman" w:eastAsia="仿宋_GB2312" w:cs="仿宋"/>
          <w:color w:val="000000"/>
          <w:sz w:val="32"/>
          <w:szCs w:val="30"/>
          <w:lang w:val="en-US" w:eastAsia="zh-CN"/>
        </w:rPr>
        <w:t>前两个项目路演完暂不评分，第三个项目路演完毕后，</w:t>
      </w:r>
      <w:r>
        <w:rPr>
          <w:rFonts w:hint="eastAsia" w:ascii="Times New Roman" w:hAnsi="Times New Roman" w:eastAsia="仿宋_GB2312" w:cs="仿宋"/>
          <w:color w:val="000000"/>
          <w:sz w:val="32"/>
          <w:szCs w:val="30"/>
          <w:highlight w:val="none"/>
          <w:lang w:val="en-US" w:eastAsia="zh-CN"/>
        </w:rPr>
        <w:t>统一为前三个项目打分。从第四个项目开始，每个项目路演完评委立即评分。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仿宋_GB2312" w:cs="仿宋"/>
          <w:b w:val="0"/>
          <w:bCs w:val="0"/>
          <w:color w:val="000000"/>
          <w:sz w:val="32"/>
          <w:szCs w:val="30"/>
          <w:lang w:val="en-US" w:eastAsia="zh-CN"/>
        </w:rPr>
      </w:pPr>
      <w:r>
        <w:rPr>
          <w:rFonts w:hint="eastAsia" w:ascii="Times New Roman" w:hAnsi="Times New Roman" w:eastAsia="仿宋_GB2312" w:cs="仿宋"/>
          <w:color w:val="000000"/>
          <w:sz w:val="32"/>
          <w:szCs w:val="30"/>
          <w:lang w:val="en-US" w:eastAsia="zh-CN"/>
        </w:rPr>
        <w:t>3.分数统计：</w:t>
      </w:r>
      <w:r>
        <w:rPr>
          <w:rFonts w:hint="eastAsia" w:ascii="Times New Roman" w:hAnsi="Times New Roman" w:eastAsia="仿宋_GB2312" w:cs="仿宋"/>
          <w:color w:val="000000"/>
          <w:sz w:val="32"/>
          <w:szCs w:val="30"/>
        </w:rPr>
        <w:t>项目比赛结束，现场工作人员负责收集评分表，并进行分数记录、统计、与电子打分结果核对等工作。以上工作结束后，工作人员需在评分表上签字确认，尽量避免出现修改，如在过程中复查出现更改的情况，应在更改处再次签字确认。</w:t>
      </w:r>
      <w:bookmarkStart w:id="27" w:name="_Toc856"/>
      <w:bookmarkStart w:id="28" w:name="_Toc29377"/>
    </w:p>
    <w:p>
      <w:pPr>
        <w:pStyle w:val="2"/>
        <w:spacing w:line="600" w:lineRule="exact"/>
        <w:ind w:firstLine="640" w:firstLineChars="200"/>
        <w:rPr>
          <w:rFonts w:hint="eastAsia" w:ascii="Times New Roman" w:hAnsi="Times New Roman" w:eastAsia="仿宋_GB2312" w:cs="仿宋"/>
          <w:color w:val="000000"/>
          <w:sz w:val="32"/>
          <w:szCs w:val="30"/>
          <w:lang w:val="en-US" w:eastAsia="zh-CN"/>
        </w:rPr>
      </w:pPr>
      <w:r>
        <w:rPr>
          <w:rFonts w:hint="eastAsia" w:ascii="Times New Roman" w:hAnsi="Times New Roman" w:eastAsia="仿宋_GB2312" w:cs="仿宋"/>
          <w:color w:val="000000"/>
          <w:sz w:val="32"/>
          <w:szCs w:val="30"/>
          <w:lang w:val="en-US" w:eastAsia="zh-CN"/>
        </w:rPr>
        <w:t>项目最终得分为</w:t>
      </w:r>
      <w:r>
        <w:rPr>
          <w:rFonts w:hint="eastAsia" w:ascii="Times New Roman" w:hAnsi="Times New Roman" w:eastAsia="仿宋_GB2312" w:cs="仿宋"/>
          <w:color w:val="000000"/>
          <w:sz w:val="32"/>
          <w:szCs w:val="30"/>
        </w:rPr>
        <w:t>去掉最高分和最低分，再进行汇总</w:t>
      </w:r>
      <w:r>
        <w:rPr>
          <w:rFonts w:hint="eastAsia" w:ascii="Times New Roman" w:hAnsi="Times New Roman" w:eastAsia="仿宋_GB2312" w:cs="仿宋"/>
          <w:color w:val="000000"/>
          <w:sz w:val="32"/>
          <w:szCs w:val="30"/>
          <w:lang w:eastAsia="zh-CN"/>
        </w:rPr>
        <w:t>取</w:t>
      </w:r>
      <w:r>
        <w:rPr>
          <w:rFonts w:hint="eastAsia" w:ascii="Times New Roman" w:hAnsi="Times New Roman" w:eastAsia="仿宋_GB2312" w:cs="仿宋"/>
          <w:color w:val="000000"/>
          <w:sz w:val="32"/>
          <w:szCs w:val="30"/>
        </w:rPr>
        <w:t>平均</w:t>
      </w:r>
      <w:r>
        <w:rPr>
          <w:rFonts w:hint="eastAsia" w:ascii="Times New Roman" w:hAnsi="Times New Roman" w:eastAsia="仿宋_GB2312" w:cs="仿宋"/>
          <w:color w:val="000000"/>
          <w:sz w:val="32"/>
          <w:szCs w:val="30"/>
          <w:lang w:eastAsia="zh-CN"/>
        </w:rPr>
        <w:t>分，</w:t>
      </w:r>
      <w:r>
        <w:rPr>
          <w:rFonts w:hint="eastAsia" w:ascii="Times New Roman" w:hAnsi="Times New Roman" w:eastAsia="仿宋_GB2312" w:cs="仿宋"/>
          <w:color w:val="000000"/>
          <w:sz w:val="32"/>
          <w:szCs w:val="30"/>
          <w:lang w:val="en-US" w:eastAsia="zh-CN"/>
        </w:rPr>
        <w:t>得分保留小数点后两位</w:t>
      </w:r>
      <w:r>
        <w:rPr>
          <w:rFonts w:hint="eastAsia" w:ascii="Times New Roman" w:hAnsi="Times New Roman" w:eastAsia="仿宋_GB2312" w:cs="仿宋"/>
          <w:color w:val="000000"/>
          <w:sz w:val="32"/>
          <w:szCs w:val="30"/>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仿宋_GB2312" w:cs="仿宋"/>
          <w:b w:val="0"/>
          <w:bCs w:val="0"/>
          <w:color w:val="000000"/>
          <w:sz w:val="32"/>
          <w:szCs w:val="30"/>
          <w:highlight w:val="none"/>
        </w:rPr>
      </w:pPr>
      <w:r>
        <w:rPr>
          <w:rFonts w:hint="eastAsia" w:ascii="Times New Roman" w:hAnsi="Times New Roman" w:eastAsia="仿宋_GB2312" w:cs="仿宋"/>
          <w:b w:val="0"/>
          <w:bCs w:val="0"/>
          <w:color w:val="000000"/>
          <w:sz w:val="32"/>
          <w:szCs w:val="30"/>
          <w:highlight w:val="none"/>
          <w:lang w:val="en-US" w:eastAsia="zh-CN"/>
        </w:rPr>
        <w:t>3</w:t>
      </w:r>
      <w:r>
        <w:rPr>
          <w:rFonts w:hint="eastAsia" w:ascii="Times New Roman" w:hAnsi="Times New Roman" w:eastAsia="仿宋_GB2312" w:cs="仿宋"/>
          <w:b w:val="0"/>
          <w:bCs w:val="0"/>
          <w:color w:val="000000"/>
          <w:sz w:val="32"/>
          <w:szCs w:val="30"/>
          <w:highlight w:val="none"/>
        </w:rPr>
        <w:t>.成绩公布</w:t>
      </w:r>
      <w:bookmarkEnd w:id="27"/>
      <w:bookmarkEnd w:id="28"/>
    </w:p>
    <w:p>
      <w:pPr>
        <w:pStyle w:val="2"/>
        <w:spacing w:line="600" w:lineRule="exact"/>
        <w:ind w:firstLine="640" w:firstLineChars="200"/>
        <w:rPr>
          <w:rFonts w:hint="eastAsia" w:ascii="Times New Roman" w:hAnsi="Times New Roman" w:eastAsia="仿宋_GB2312" w:cs="仿宋"/>
          <w:color w:val="000000"/>
          <w:sz w:val="32"/>
          <w:szCs w:val="30"/>
          <w:lang w:val="en-US" w:eastAsia="zh-CN"/>
        </w:rPr>
      </w:pPr>
      <w:r>
        <w:rPr>
          <w:rFonts w:hint="eastAsia" w:ascii="Times New Roman" w:hAnsi="Times New Roman" w:eastAsia="仿宋_GB2312" w:cs="仿宋"/>
          <w:color w:val="000000"/>
          <w:sz w:val="32"/>
          <w:szCs w:val="30"/>
        </w:rPr>
        <w:t>随着比赛的进行，</w:t>
      </w:r>
      <w:r>
        <w:rPr>
          <w:rFonts w:hint="eastAsia" w:ascii="Times New Roman" w:hAnsi="Times New Roman" w:eastAsia="仿宋_GB2312" w:cs="仿宋"/>
          <w:color w:val="000000"/>
          <w:sz w:val="32"/>
          <w:szCs w:val="30"/>
          <w:lang w:eastAsia="zh-CN"/>
        </w:rPr>
        <w:t>逐一即时</w:t>
      </w:r>
      <w:r>
        <w:rPr>
          <w:rFonts w:hint="eastAsia" w:ascii="Times New Roman" w:hAnsi="Times New Roman" w:eastAsia="仿宋_GB2312" w:cs="仿宋"/>
          <w:color w:val="000000"/>
          <w:sz w:val="32"/>
          <w:szCs w:val="30"/>
        </w:rPr>
        <w:t>公布每个项目的成绩，当日比赛结束后，</w:t>
      </w:r>
      <w:r>
        <w:rPr>
          <w:rFonts w:hint="eastAsia" w:ascii="Times New Roman" w:hAnsi="Times New Roman" w:eastAsia="仿宋_GB2312" w:cs="仿宋"/>
          <w:color w:val="000000"/>
          <w:sz w:val="32"/>
          <w:szCs w:val="30"/>
          <w:lang w:val="en-US" w:eastAsia="zh-CN"/>
        </w:rPr>
        <w:t>大赛组委会</w:t>
      </w:r>
      <w:r>
        <w:rPr>
          <w:rFonts w:hint="eastAsia" w:ascii="Times New Roman" w:hAnsi="Times New Roman" w:eastAsia="仿宋_GB2312" w:cs="仿宋"/>
          <w:color w:val="000000"/>
          <w:sz w:val="32"/>
          <w:szCs w:val="30"/>
        </w:rPr>
        <w:t>公布当天成绩及排名。</w:t>
      </w:r>
      <w:r>
        <w:rPr>
          <w:rFonts w:hint="eastAsia" w:ascii="Times New Roman" w:hAnsi="Times New Roman" w:eastAsia="仿宋_GB2312" w:cs="仿宋"/>
          <w:b w:val="0"/>
          <w:bCs w:val="0"/>
          <w:i w:val="0"/>
          <w:iCs w:val="0"/>
          <w:caps w:val="0"/>
          <w:color w:val="000000"/>
          <w:spacing w:val="0"/>
          <w:sz w:val="32"/>
          <w:szCs w:val="30"/>
          <w:shd w:val="clear"/>
        </w:rPr>
        <w:t>如果出现同分</w:t>
      </w:r>
      <w:r>
        <w:rPr>
          <w:rFonts w:hint="eastAsia" w:ascii="Times New Roman" w:hAnsi="Times New Roman" w:eastAsia="仿宋_GB2312" w:cs="仿宋"/>
          <w:b w:val="0"/>
          <w:bCs w:val="0"/>
          <w:i w:val="0"/>
          <w:iCs w:val="0"/>
          <w:caps w:val="0"/>
          <w:color w:val="000000"/>
          <w:spacing w:val="0"/>
          <w:sz w:val="32"/>
          <w:szCs w:val="30"/>
          <w:shd w:val="clear"/>
          <w:lang w:eastAsia="zh-CN"/>
        </w:rPr>
        <w:t>，</w:t>
      </w:r>
      <w:r>
        <w:rPr>
          <w:rFonts w:hint="eastAsia" w:ascii="Times New Roman" w:hAnsi="Times New Roman" w:eastAsia="仿宋_GB2312" w:cs="仿宋"/>
          <w:b w:val="0"/>
          <w:bCs w:val="0"/>
          <w:i w:val="0"/>
          <w:iCs w:val="0"/>
          <w:caps w:val="0"/>
          <w:color w:val="000000"/>
          <w:spacing w:val="0"/>
          <w:sz w:val="32"/>
          <w:szCs w:val="30"/>
          <w:shd w:val="clear"/>
          <w:lang w:val="en-US" w:eastAsia="zh-CN"/>
        </w:rPr>
        <w:t>则加上评委的最高分和最低分取名次。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Times New Roman" w:hAnsi="Times New Roman" w:eastAsia="仿宋_GB2312" w:cs="仿宋"/>
          <w:b/>
          <w:color w:val="auto"/>
          <w:sz w:val="32"/>
          <w:szCs w:val="30"/>
          <w:highlight w:val="none"/>
          <w:lang w:val="en-US" w:eastAsia="zh-CN"/>
        </w:rPr>
      </w:pPr>
      <w:r>
        <w:rPr>
          <w:rFonts w:hint="eastAsia" w:ascii="Times New Roman" w:hAnsi="Times New Roman" w:eastAsia="仿宋_GB2312" w:cs="仿宋"/>
          <w:b/>
          <w:color w:val="auto"/>
          <w:sz w:val="32"/>
          <w:szCs w:val="30"/>
          <w:highlight w:val="none"/>
          <w:lang w:eastAsia="zh-CN"/>
        </w:rPr>
        <w:t>（</w:t>
      </w:r>
      <w:r>
        <w:rPr>
          <w:rFonts w:hint="eastAsia" w:ascii="Times New Roman" w:hAnsi="Times New Roman" w:eastAsia="仿宋_GB2312" w:cs="仿宋"/>
          <w:b/>
          <w:color w:val="auto"/>
          <w:sz w:val="32"/>
          <w:szCs w:val="30"/>
          <w:highlight w:val="none"/>
          <w:lang w:val="en-US" w:eastAsia="zh-CN"/>
        </w:rPr>
        <w:t>四</w:t>
      </w:r>
      <w:r>
        <w:rPr>
          <w:rFonts w:hint="eastAsia" w:ascii="Times New Roman" w:hAnsi="Times New Roman" w:eastAsia="仿宋_GB2312" w:cs="仿宋"/>
          <w:b/>
          <w:color w:val="auto"/>
          <w:sz w:val="32"/>
          <w:szCs w:val="30"/>
          <w:highlight w:val="none"/>
          <w:lang w:eastAsia="zh-CN"/>
        </w:rPr>
        <w:t>）</w:t>
      </w:r>
      <w:r>
        <w:rPr>
          <w:rFonts w:hint="eastAsia" w:ascii="Times New Roman" w:hAnsi="Times New Roman" w:eastAsia="仿宋_GB2312" w:cs="仿宋"/>
          <w:b/>
          <w:color w:val="auto"/>
          <w:sz w:val="32"/>
          <w:szCs w:val="30"/>
          <w:highlight w:val="none"/>
          <w:lang w:val="en-US" w:eastAsia="zh-CN"/>
        </w:rPr>
        <w:t>奖项设置</w:t>
      </w:r>
    </w:p>
    <w:p>
      <w:pPr>
        <w:keepNext w:val="0"/>
        <w:keepLines w:val="0"/>
        <w:widowControl/>
        <w:suppressLineNumbers w:val="0"/>
        <w:spacing w:line="600" w:lineRule="exact"/>
        <w:ind w:firstLine="640" w:firstLineChars="200"/>
        <w:jc w:val="both"/>
        <w:outlineLvl w:val="9"/>
        <w:rPr>
          <w:rFonts w:hint="eastAsia" w:ascii="Times New Roman" w:hAnsi="Times New Roman" w:eastAsia="仿宋_GB2312" w:cs="仿宋"/>
          <w:color w:val="000000"/>
          <w:sz w:val="32"/>
          <w:szCs w:val="30"/>
          <w:lang w:bidi="ar"/>
        </w:rPr>
      </w:pPr>
      <w:r>
        <w:rPr>
          <w:rFonts w:hint="eastAsia" w:ascii="Times New Roman" w:hAnsi="Times New Roman" w:eastAsia="仿宋_GB2312" w:cs="仿宋"/>
          <w:color w:val="000000"/>
          <w:kern w:val="2"/>
          <w:sz w:val="32"/>
          <w:szCs w:val="30"/>
          <w:lang w:val="en-US" w:eastAsia="zh-CN" w:bidi="ar"/>
        </w:rPr>
        <w:t xml:space="preserve">主体赛的乡村振兴赛道、文化旅游赛道、现代服务赛道各评选出一等奖1名、二等奖2名、三等奖3名、优秀奖4名;大学生创业明星评选专项赛评选出10名“大学生创业明星”；优秀组织奖若干名。 </w:t>
      </w:r>
    </w:p>
    <w:p>
      <w:pPr>
        <w:pStyle w:val="2"/>
        <w:rPr>
          <w:rFonts w:hint="eastAsia" w:ascii="仿宋" w:hAnsi="仿宋" w:eastAsia="仿宋" w:cs="仿宋"/>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附件：1.主体赛报名表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2.专项赛报名表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3.报名情况及资格审核情况统计表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.决赛项目推荐清单（主体赛）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.决赛项目推荐清单（专项赛）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6.意识形态工作责任制承诺书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eastAsia="zh-CN"/>
        </w:rPr>
        <w:t>.大赛评审标准</w:t>
      </w:r>
    </w:p>
    <w:p>
      <w:pPr>
        <w:pStyle w:val="2"/>
        <w:rPr>
          <w:rFonts w:hint="eastAsia" w:ascii="仿宋" w:hAnsi="仿宋" w:eastAsia="仿宋"/>
          <w:color w:val="auto"/>
          <w:sz w:val="30"/>
          <w:szCs w:val="30"/>
          <w:highlight w:val="none"/>
          <w:lang w:eastAsia="zh-CN"/>
        </w:rPr>
        <w:sectPr>
          <w:footerReference r:id="rId3" w:type="default"/>
          <w:pgSz w:w="11906" w:h="16838"/>
          <w:pgMar w:top="2098" w:right="1417" w:bottom="2041" w:left="1587" w:header="851" w:footer="992" w:gutter="0"/>
          <w:cols w:space="425" w:num="1"/>
          <w:docGrid w:type="lines" w:linePitch="312" w:charSpace="0"/>
        </w:sectPr>
      </w:pPr>
    </w:p>
    <w:p>
      <w:pPr>
        <w:pStyle w:val="2"/>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1</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Times New Roman" w:eastAsia="方正小标宋简体" w:cs="Times New Roman"/>
          <w:b w:val="0"/>
          <w:bCs w:val="0"/>
          <w:color w:val="000000"/>
          <w:sz w:val="44"/>
          <w:szCs w:val="44"/>
          <w:lang w:eastAsia="zh-CN"/>
        </w:rPr>
      </w:pPr>
      <w:r>
        <w:rPr>
          <w:rFonts w:hint="eastAsia" w:ascii="方正小标宋简体" w:hAnsi="Times New Roman" w:eastAsia="方正小标宋简体" w:cs="Times New Roman"/>
          <w:b w:val="0"/>
          <w:bCs w:val="0"/>
          <w:color w:val="000000"/>
          <w:sz w:val="44"/>
          <w:szCs w:val="44"/>
          <w:lang w:eastAsia="zh-CN"/>
        </w:rPr>
        <w:t>第九届广西创业大赛</w:t>
      </w:r>
      <w:r>
        <w:rPr>
          <w:rFonts w:hint="eastAsia" w:ascii="方正小标宋简体" w:hAnsi="Times New Roman" w:eastAsia="方正小标宋简体" w:cs="Times New Roman"/>
          <w:b w:val="0"/>
          <w:bCs w:val="0"/>
          <w:color w:val="000000"/>
          <w:sz w:val="44"/>
          <w:szCs w:val="44"/>
          <w:lang w:val="en-US" w:eastAsia="zh-CN"/>
        </w:rPr>
        <w:t>-</w:t>
      </w:r>
      <w:r>
        <w:rPr>
          <w:rFonts w:hint="eastAsia" w:ascii="方正小标宋简体" w:hAnsi="Times New Roman" w:eastAsia="方正小标宋简体" w:cs="Times New Roman"/>
          <w:b w:val="0"/>
          <w:bCs w:val="0"/>
          <w:color w:val="000000"/>
          <w:sz w:val="44"/>
          <w:szCs w:val="44"/>
          <w:lang w:eastAsia="zh-CN"/>
        </w:rPr>
        <w:t>主体赛报名表</w:t>
      </w:r>
    </w:p>
    <w:tbl>
      <w:tblPr>
        <w:tblStyle w:val="9"/>
        <w:tblpPr w:leftFromText="180" w:rightFromText="180" w:vertAnchor="text" w:horzAnchor="page" w:tblpX="1273" w:tblpY="374"/>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824"/>
        <w:gridCol w:w="1880"/>
        <w:gridCol w:w="1603"/>
        <w:gridCol w:w="406"/>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报名区域</w:t>
            </w:r>
          </w:p>
        </w:tc>
        <w:tc>
          <w:tcPr>
            <w:tcW w:w="772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参赛项目信息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4"/>
                <w:szCs w:val="24"/>
                <w:lang w:val="en-US" w:eastAsia="zh-CN"/>
              </w:rPr>
              <w:t>（附</w:t>
            </w:r>
            <w:r>
              <w:rPr>
                <w:rFonts w:hint="eastAsia" w:ascii="宋体" w:hAnsi="宋体" w:eastAsia="宋体" w:cs="宋体"/>
                <w:b/>
                <w:color w:val="000000"/>
                <w:sz w:val="24"/>
                <w:szCs w:val="24"/>
                <w:lang w:eastAsia="zh-CN"/>
              </w:rPr>
              <w:t>营业执照）</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报名赛道</w:t>
            </w:r>
          </w:p>
        </w:tc>
        <w:tc>
          <w:tcPr>
            <w:tcW w:w="58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eastAsia="zh-CN"/>
              </w:rPr>
              <w:t>乡村振兴赛道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val="en-US" w:eastAsia="zh-CN"/>
              </w:rPr>
              <w:t xml:space="preserve">文化旅游赛道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val="en-US" w:eastAsia="zh-CN"/>
              </w:rPr>
              <w:t>现代服务赛道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项目名称</w:t>
            </w:r>
          </w:p>
        </w:tc>
        <w:tc>
          <w:tcPr>
            <w:tcW w:w="58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color w:val="000000"/>
                <w:sz w:val="24"/>
                <w:szCs w:val="24"/>
                <w:lang w:val="en-US" w:eastAsia="zh-CN"/>
              </w:rPr>
              <w:t>企业名称</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企业注册地</w:t>
            </w: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color w:val="000000"/>
                <w:sz w:val="24"/>
                <w:szCs w:val="24"/>
                <w:lang w:val="en-US" w:eastAsia="zh-CN"/>
              </w:rPr>
              <w:t>企业注册时间</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带动就业人数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eastAsia="宋体" w:cs="宋体"/>
                <w:b/>
                <w:color w:val="000000"/>
                <w:sz w:val="24"/>
                <w:szCs w:val="24"/>
                <w:lang w:val="en-US" w:eastAsia="zh-CN"/>
              </w:rPr>
              <w:t>（附证明材料）</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bCs/>
                <w:color w:val="000000"/>
                <w:sz w:val="24"/>
                <w:szCs w:val="24"/>
                <w:lang w:eastAsia="zh-CN"/>
              </w:rPr>
              <w:t>项目所属领域</w:t>
            </w:r>
          </w:p>
        </w:tc>
        <w:tc>
          <w:tcPr>
            <w:tcW w:w="58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新材料新能源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互联网TMT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装备制造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医疗健康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人工智能</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现代农业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现代服务业</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文化</w:t>
            </w:r>
            <w:r>
              <w:rPr>
                <w:rFonts w:hint="eastAsia" w:ascii="宋体" w:hAnsi="宋体" w:eastAsia="宋体" w:cs="宋体"/>
                <w:color w:val="000000"/>
                <w:sz w:val="24"/>
                <w:szCs w:val="24"/>
                <w:lang w:eastAsia="zh-CN"/>
              </w:rPr>
              <w:t>旅游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项目简介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300字以内）</w:t>
            </w:r>
          </w:p>
        </w:tc>
        <w:tc>
          <w:tcPr>
            <w:tcW w:w="589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（另附参赛项目商业计划书和参赛PPT</w:t>
            </w:r>
            <w:r>
              <w:rPr>
                <w:rFonts w:hint="eastAsia" w:ascii="宋体" w:hAnsi="宋体" w:eastAsia="宋体" w:cs="宋体"/>
                <w:b/>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获得荣誉</w:t>
            </w:r>
            <w:r>
              <w:rPr>
                <w:rFonts w:hint="eastAsia" w:ascii="宋体" w:hAnsi="宋体" w:eastAsia="宋体" w:cs="宋体"/>
                <w:b/>
                <w:bCs/>
                <w:color w:val="000000"/>
                <w:sz w:val="24"/>
                <w:szCs w:val="24"/>
                <w:lang w:val="en-US" w:eastAsia="zh-CN"/>
              </w:rPr>
              <w:t>/专利</w:t>
            </w:r>
          </w:p>
        </w:tc>
        <w:tc>
          <w:tcPr>
            <w:tcW w:w="589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（另附</w:t>
            </w:r>
            <w:r>
              <w:rPr>
                <w:rFonts w:hint="eastAsia" w:ascii="宋体" w:hAnsi="宋体" w:eastAsia="宋体" w:cs="宋体"/>
                <w:b/>
                <w:bCs/>
                <w:color w:val="000000"/>
                <w:sz w:val="24"/>
                <w:szCs w:val="24"/>
                <w:lang w:eastAsia="zh-CN"/>
              </w:rPr>
              <w:t>荣誉</w:t>
            </w:r>
            <w:r>
              <w:rPr>
                <w:rFonts w:hint="eastAsia" w:ascii="宋体" w:hAnsi="宋体" w:eastAsia="宋体" w:cs="宋体"/>
                <w:b/>
                <w:bCs/>
                <w:color w:val="000000"/>
                <w:sz w:val="24"/>
                <w:szCs w:val="24"/>
                <w:lang w:val="en-US" w:eastAsia="zh-CN"/>
              </w:rPr>
              <w:t>/专利</w:t>
            </w:r>
            <w:r>
              <w:rPr>
                <w:rFonts w:hint="eastAsia" w:ascii="宋体" w:hAnsi="宋体" w:eastAsia="宋体" w:cs="宋体"/>
                <w:b/>
                <w:color w:val="000000"/>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项目</w:t>
            </w:r>
            <w:r>
              <w:rPr>
                <w:rFonts w:hint="eastAsia" w:ascii="宋体" w:hAnsi="宋体" w:eastAsia="宋体" w:cs="宋体"/>
                <w:b/>
                <w:color w:val="000000"/>
                <w:kern w:val="0"/>
                <w:sz w:val="28"/>
                <w:szCs w:val="28"/>
              </w:rPr>
              <w:t>成员信息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附团队成员</w:t>
            </w:r>
            <w:r>
              <w:rPr>
                <w:rFonts w:hint="eastAsia" w:ascii="宋体" w:hAnsi="宋体" w:eastAsia="宋体" w:cs="宋体"/>
                <w:b/>
                <w:color w:val="000000"/>
                <w:sz w:val="24"/>
                <w:szCs w:val="24"/>
                <w:lang w:eastAsia="zh-CN"/>
              </w:rPr>
              <w:t>身份证，非创始人本人报名需提供项目授权许可书）</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第一创始人</w:t>
            </w: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身份证号码</w:t>
            </w: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联合创始人</w:t>
            </w: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身份证号码</w:t>
            </w: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联合创始人</w:t>
            </w: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身份证号码</w:t>
            </w: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34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2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第一创始人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所属群体</w:t>
            </w:r>
          </w:p>
        </w:tc>
        <w:tc>
          <w:tcPr>
            <w:tcW w:w="58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eastAsia="zh-CN"/>
              </w:rPr>
              <w:t>大中专院校在校生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val="en-US" w:eastAsia="zh-CN"/>
              </w:rPr>
              <w:t>毕业5年内高校毕业生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sz w:val="24"/>
                <w:szCs w:val="24"/>
              </w:rPr>
              <w:t>留学归国人员</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sz w:val="24"/>
                <w:szCs w:val="24"/>
              </w:rPr>
              <w:t>企事业单位科研（或管理）人员</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sz w:val="24"/>
                <w:szCs w:val="24"/>
              </w:rPr>
              <w:t>去产能转岗职工复转军人</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sz w:val="24"/>
                <w:szCs w:val="24"/>
              </w:rPr>
              <w:t>返乡农民工</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sz w:val="24"/>
                <w:szCs w:val="24"/>
              </w:rPr>
              <w:t>残疾人</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sz w:val="24"/>
                <w:szCs w:val="24"/>
              </w:rPr>
              <w:t>其他</w:t>
            </w:r>
          </w:p>
        </w:tc>
      </w:tr>
    </w:tbl>
    <w:p>
      <w:pPr>
        <w:widowControl/>
        <w:spacing w:line="560" w:lineRule="exact"/>
        <w:rPr>
          <w:rFonts w:hint="eastAsia" w:eastAsia="仿宋_GB2312"/>
          <w:color w:val="000000"/>
          <w:sz w:val="28"/>
          <w:szCs w:val="28"/>
        </w:rPr>
        <w:sectPr>
          <w:pgSz w:w="11905" w:h="16838"/>
          <w:pgMar w:top="1440" w:right="1134" w:bottom="1440" w:left="1587" w:header="850" w:footer="992" w:gutter="0"/>
          <w:cols w:space="720" w:num="1"/>
          <w:docGrid w:type="lines" w:linePitch="318" w:charSpace="0"/>
        </w:sectPr>
      </w:pPr>
    </w:p>
    <w:p>
      <w:pPr>
        <w:pStyle w:val="2"/>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2</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Times New Roman" w:eastAsia="方正小标宋简体" w:cs="Times New Roman"/>
          <w:b w:val="0"/>
          <w:bCs w:val="0"/>
          <w:color w:val="000000"/>
          <w:sz w:val="44"/>
          <w:szCs w:val="44"/>
          <w:lang w:eastAsia="zh-CN"/>
        </w:rPr>
      </w:pPr>
      <w:r>
        <w:rPr>
          <w:rFonts w:hint="eastAsia" w:ascii="方正小标宋简体" w:hAnsi="Times New Roman" w:eastAsia="方正小标宋简体" w:cs="Times New Roman"/>
          <w:b w:val="0"/>
          <w:bCs w:val="0"/>
          <w:color w:val="000000"/>
          <w:sz w:val="44"/>
          <w:szCs w:val="44"/>
          <w:lang w:eastAsia="zh-CN"/>
        </w:rPr>
        <w:t>第九届广西创业大赛</w:t>
      </w:r>
      <w:r>
        <w:rPr>
          <w:rFonts w:hint="eastAsia" w:ascii="方正小标宋简体" w:hAnsi="Times New Roman" w:eastAsia="方正小标宋简体" w:cs="Times New Roman"/>
          <w:b w:val="0"/>
          <w:bCs w:val="0"/>
          <w:color w:val="000000"/>
          <w:sz w:val="44"/>
          <w:szCs w:val="44"/>
          <w:lang w:val="en-US" w:eastAsia="zh-CN"/>
        </w:rPr>
        <w:t>-</w:t>
      </w:r>
      <w:r>
        <w:rPr>
          <w:rFonts w:hint="eastAsia" w:ascii="方正小标宋简体" w:hAnsi="Times New Roman" w:eastAsia="方正小标宋简体" w:cs="Times New Roman"/>
          <w:b w:val="0"/>
          <w:bCs w:val="0"/>
          <w:color w:val="000000"/>
          <w:sz w:val="44"/>
          <w:szCs w:val="44"/>
          <w:lang w:eastAsia="zh-CN"/>
        </w:rPr>
        <w:t>专项赛报名表</w:t>
      </w:r>
    </w:p>
    <w:tbl>
      <w:tblPr>
        <w:tblStyle w:val="9"/>
        <w:tblpPr w:leftFromText="180" w:rightFromText="180" w:vertAnchor="text" w:horzAnchor="page" w:tblpX="1273" w:tblpY="374"/>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808"/>
        <w:gridCol w:w="1505"/>
        <w:gridCol w:w="762"/>
        <w:gridCol w:w="895"/>
        <w:gridCol w:w="648"/>
        <w:gridCol w:w="53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报名区域</w:t>
            </w:r>
          </w:p>
        </w:tc>
        <w:tc>
          <w:tcPr>
            <w:tcW w:w="78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申报人信息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附</w:t>
            </w:r>
            <w:r>
              <w:rPr>
                <w:rFonts w:hint="eastAsia" w:ascii="宋体" w:hAnsi="宋体" w:eastAsia="宋体" w:cs="宋体"/>
                <w:b/>
                <w:color w:val="000000"/>
                <w:sz w:val="24"/>
                <w:szCs w:val="24"/>
                <w:lang w:eastAsia="zh-CN"/>
              </w:rPr>
              <w:t>学历证明材料）</w:t>
            </w: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姓名</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性别</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color w:val="000000"/>
                <w:sz w:val="24"/>
                <w:szCs w:val="24"/>
                <w:lang w:eastAsia="zh-CN"/>
              </w:rPr>
              <w:t>出生年月</w:t>
            </w:r>
          </w:p>
        </w:tc>
        <w:tc>
          <w:tcPr>
            <w:tcW w:w="1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政治面貌</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学历</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p>
        </w:tc>
        <w:tc>
          <w:tcPr>
            <w:tcW w:w="11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现任职务</w:t>
            </w:r>
          </w:p>
        </w:tc>
        <w:tc>
          <w:tcPr>
            <w:tcW w:w="16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就读专业</w:t>
            </w:r>
          </w:p>
        </w:tc>
        <w:tc>
          <w:tcPr>
            <w:tcW w:w="2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所属院校</w:t>
            </w:r>
          </w:p>
        </w:tc>
        <w:tc>
          <w:tcPr>
            <w:tcW w:w="22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eastAsia="zh-CN"/>
              </w:rPr>
              <w:t>入校时间</w:t>
            </w:r>
          </w:p>
        </w:tc>
        <w:tc>
          <w:tcPr>
            <w:tcW w:w="2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p>
        </w:tc>
        <w:tc>
          <w:tcPr>
            <w:tcW w:w="1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val="en-US" w:eastAsia="zh-CN"/>
              </w:rPr>
              <w:t>毕业时间</w:t>
            </w:r>
          </w:p>
        </w:tc>
        <w:tc>
          <w:tcPr>
            <w:tcW w:w="22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身份证号码</w:t>
            </w:r>
          </w:p>
        </w:tc>
        <w:tc>
          <w:tcPr>
            <w:tcW w:w="2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联系电话</w:t>
            </w:r>
          </w:p>
        </w:tc>
        <w:tc>
          <w:tcPr>
            <w:tcW w:w="22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通讯地址</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所属群体</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eastAsia="zh-CN"/>
              </w:rPr>
              <w:t>大中专院校在校生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lang w:val="en-US" w:eastAsia="zh-CN"/>
              </w:rPr>
              <w:t>毕业5年内高校毕业生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个人/创业项目获得的荣誉</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val="en-US" w:eastAsia="zh-CN"/>
              </w:rPr>
              <w:t xml:space="preserve">                             （另附荣誉证明材料）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8"/>
                <w:szCs w:val="28"/>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个人创业事迹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300字以内）</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申报项目信息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（注册公司提供</w:t>
            </w:r>
            <w:r>
              <w:rPr>
                <w:rFonts w:hint="eastAsia" w:ascii="宋体" w:hAnsi="宋体" w:eastAsia="宋体" w:cs="宋体"/>
                <w:b/>
                <w:color w:val="000000"/>
                <w:sz w:val="24"/>
                <w:szCs w:val="24"/>
                <w:lang w:eastAsia="zh-CN"/>
              </w:rPr>
              <w:t>营业执照和个人持股比例证明；</w:t>
            </w:r>
            <w:r>
              <w:rPr>
                <w:rFonts w:hint="eastAsia" w:ascii="宋体" w:hAnsi="宋体" w:eastAsia="宋体" w:cs="宋体"/>
                <w:b/>
                <w:color w:val="000000"/>
                <w:sz w:val="24"/>
                <w:szCs w:val="24"/>
                <w:lang w:val="en-US" w:eastAsia="zh-CN"/>
              </w:rPr>
              <w:t>校内运营项目提供院校开具的证明材料；开办网店提供网店实名认证信息；临时经营类项目提供与场地管理方签订的证明材料</w:t>
            </w:r>
            <w:r>
              <w:rPr>
                <w:rFonts w:hint="eastAsia" w:ascii="宋体" w:hAnsi="宋体" w:eastAsia="宋体" w:cs="宋体"/>
                <w:b/>
                <w:color w:val="000000"/>
                <w:sz w:val="24"/>
                <w:szCs w:val="24"/>
                <w:lang w:eastAsia="zh-CN"/>
              </w:rPr>
              <w:t>）</w:t>
            </w: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项目名称</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所属领域</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新材料新能源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互联网TMT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装备制造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医疗健康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人工智能</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现代农业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现代服务业</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文化</w:t>
            </w:r>
            <w:r>
              <w:rPr>
                <w:rFonts w:hint="eastAsia" w:ascii="宋体" w:hAnsi="宋体" w:eastAsia="宋体" w:cs="宋体"/>
                <w:color w:val="000000"/>
                <w:sz w:val="24"/>
                <w:szCs w:val="24"/>
                <w:lang w:eastAsia="zh-CN"/>
              </w:rPr>
              <w:t>旅游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企业/团队名称</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注册</w:t>
            </w:r>
            <w:r>
              <w:rPr>
                <w:rFonts w:hint="eastAsia" w:ascii="宋体" w:hAnsi="宋体" w:eastAsia="宋体" w:cs="宋体"/>
                <w:b/>
                <w:color w:val="000000"/>
                <w:sz w:val="24"/>
                <w:szCs w:val="24"/>
                <w:lang w:val="en-US" w:eastAsia="zh-CN"/>
              </w:rPr>
              <w:t>时间</w:t>
            </w:r>
          </w:p>
        </w:tc>
        <w:tc>
          <w:tcPr>
            <w:tcW w:w="60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p>
        </w:tc>
        <w:tc>
          <w:tcPr>
            <w:tcW w:w="18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项目简介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300字以内）</w:t>
            </w:r>
          </w:p>
        </w:tc>
        <w:tc>
          <w:tcPr>
            <w:tcW w:w="60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（另附申报项目商业计划书和参赛PPT</w:t>
            </w:r>
            <w:r>
              <w:rPr>
                <w:rFonts w:hint="eastAsia" w:ascii="宋体" w:hAnsi="宋体" w:eastAsia="宋体" w:cs="宋体"/>
                <w:b/>
                <w:color w:val="000000"/>
                <w:sz w:val="24"/>
                <w:szCs w:val="24"/>
                <w:lang w:eastAsia="zh-CN"/>
              </w:rPr>
              <w:t>）</w:t>
            </w:r>
          </w:p>
        </w:tc>
      </w:tr>
    </w:tbl>
    <w:p>
      <w:pPr>
        <w:pStyle w:val="2"/>
        <w:rPr>
          <w:rFonts w:hint="eastAsia" w:ascii="仿宋" w:hAnsi="仿宋" w:eastAsia="仿宋"/>
          <w:color w:val="auto"/>
          <w:sz w:val="30"/>
          <w:szCs w:val="30"/>
          <w:highlight w:val="none"/>
          <w:lang w:eastAsia="zh-CN"/>
        </w:rPr>
        <w:sectPr>
          <w:pgSz w:w="11906" w:h="16838"/>
          <w:pgMar w:top="1440" w:right="1803" w:bottom="1440" w:left="1803" w:header="851" w:footer="992" w:gutter="0"/>
          <w:cols w:space="0" w:num="1"/>
          <w:rtlGutter w:val="0"/>
          <w:docGrid w:type="lines" w:linePitch="319" w:charSpace="0"/>
        </w:sectPr>
      </w:pPr>
    </w:p>
    <w:p>
      <w:pPr>
        <w:pStyle w:val="2"/>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3</w:t>
      </w:r>
    </w:p>
    <w:p>
      <w:pPr>
        <w:pStyle w:val="6"/>
        <w:spacing w:line="560" w:lineRule="exact"/>
        <w:jc w:val="center"/>
        <w:rPr>
          <w:rFonts w:hint="eastAsia" w:ascii="方正小标宋简体" w:hAnsi="Times New Roman" w:eastAsia="方正小标宋简体"/>
          <w:b w:val="0"/>
          <w:bCs w:val="0"/>
          <w:sz w:val="44"/>
          <w:szCs w:val="44"/>
        </w:rPr>
      </w:pPr>
      <w:r>
        <w:rPr>
          <w:rFonts w:hint="eastAsia" w:ascii="方正小标宋简体" w:hAnsi="Times New Roman" w:eastAsia="方正小标宋简体" w:cs="Times New Roman"/>
          <w:b w:val="0"/>
          <w:bCs w:val="0"/>
          <w:color w:val="000000"/>
          <w:sz w:val="44"/>
          <w:szCs w:val="44"/>
        </w:rPr>
        <w:t>报名情况及资格审核情况统计表</w:t>
      </w:r>
    </w:p>
    <w:tbl>
      <w:tblPr>
        <w:tblStyle w:val="9"/>
        <w:tblW w:w="0" w:type="auto"/>
        <w:jc w:val="center"/>
        <w:tblLayout w:type="fixed"/>
        <w:tblCellMar>
          <w:top w:w="0" w:type="dxa"/>
          <w:left w:w="108" w:type="dxa"/>
          <w:bottom w:w="0" w:type="dxa"/>
          <w:right w:w="108" w:type="dxa"/>
        </w:tblCellMar>
      </w:tblPr>
      <w:tblGrid>
        <w:gridCol w:w="2048"/>
        <w:gridCol w:w="664"/>
        <w:gridCol w:w="306"/>
        <w:gridCol w:w="1022"/>
        <w:gridCol w:w="808"/>
        <w:gridCol w:w="304"/>
        <w:gridCol w:w="1112"/>
        <w:gridCol w:w="911"/>
        <w:gridCol w:w="201"/>
        <w:gridCol w:w="1112"/>
        <w:gridCol w:w="795"/>
        <w:gridCol w:w="317"/>
        <w:gridCol w:w="1112"/>
        <w:gridCol w:w="734"/>
        <w:gridCol w:w="385"/>
        <w:gridCol w:w="1109"/>
      </w:tblGrid>
      <w:tr>
        <w:tblPrEx>
          <w:tblCellMar>
            <w:top w:w="0" w:type="dxa"/>
            <w:left w:w="108" w:type="dxa"/>
            <w:bottom w:w="0" w:type="dxa"/>
            <w:right w:w="108" w:type="dxa"/>
          </w:tblCellMar>
        </w:tblPrEx>
        <w:trPr>
          <w:trHeight w:val="90" w:hRule="atLeast"/>
          <w:jc w:val="center"/>
        </w:trPr>
        <w:tc>
          <w:tcPr>
            <w:tcW w:w="12940" w:type="dxa"/>
            <w:gridSpan w:val="16"/>
            <w:tcBorders>
              <w:top w:val="nil"/>
              <w:left w:val="nil"/>
              <w:bottom w:val="nil"/>
              <w:right w:val="nil"/>
            </w:tcBorders>
            <w:noWrap w:val="0"/>
            <w:vAlign w:val="center"/>
          </w:tcPr>
          <w:p>
            <w:pPr>
              <w:widowControl/>
              <w:spacing w:line="600" w:lineRule="exact"/>
              <w:jc w:val="center"/>
              <w:textAlignment w:val="center"/>
              <w:rPr>
                <w:rFonts w:ascii="华文中宋" w:hAnsi="华文中宋" w:eastAsia="华文中宋" w:cs="华文中宋"/>
                <w:color w:val="000000"/>
                <w:sz w:val="30"/>
                <w:szCs w:val="30"/>
                <w:u w:val="single"/>
              </w:rPr>
            </w:pPr>
            <w:r>
              <w:rPr>
                <w:rFonts w:hint="eastAsia" w:ascii="华文中宋" w:hAnsi="华文中宋" w:eastAsia="华文中宋" w:cs="华文中宋"/>
                <w:b/>
                <w:bCs/>
                <w:color w:val="000000"/>
                <w:kern w:val="0"/>
                <w:sz w:val="30"/>
                <w:szCs w:val="30"/>
                <w:u w:val="single"/>
                <w:lang w:bidi="ar"/>
              </w:rPr>
              <w:t xml:space="preserve">                </w:t>
            </w:r>
            <w:r>
              <w:rPr>
                <w:b/>
                <w:bCs/>
                <w:color w:val="000000"/>
                <w:sz w:val="30"/>
                <w:szCs w:val="30"/>
                <w:lang w:bidi="ar"/>
              </w:rPr>
              <w:t>市参赛报名及资格审核情况统计表（第一创始人所属类型）</w:t>
            </w:r>
          </w:p>
        </w:tc>
      </w:tr>
      <w:tr>
        <w:tblPrEx>
          <w:tblCellMar>
            <w:top w:w="0" w:type="dxa"/>
            <w:left w:w="108" w:type="dxa"/>
            <w:bottom w:w="0" w:type="dxa"/>
            <w:right w:w="108" w:type="dxa"/>
          </w:tblCellMar>
        </w:tblPrEx>
        <w:trPr>
          <w:trHeight w:val="90" w:hRule="atLeast"/>
          <w:jc w:val="center"/>
        </w:trPr>
        <w:tc>
          <w:tcPr>
            <w:tcW w:w="2048" w:type="dxa"/>
            <w:tcBorders>
              <w:top w:val="single" w:color="000000" w:sz="4" w:space="0"/>
              <w:left w:val="single" w:color="000000" w:sz="4" w:space="0"/>
              <w:bottom w:val="nil"/>
              <w:right w:val="single" w:color="000000" w:sz="4" w:space="0"/>
            </w:tcBorders>
            <w:noWrap w:val="0"/>
            <w:vAlign w:val="center"/>
          </w:tcPr>
          <w:p>
            <w:pPr>
              <w:widowControl/>
              <w:jc w:val="righ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bdr w:val="single" w:color="000000" w:sz="4" w:space="0"/>
                <w:lang w:bidi="ar"/>
              </w:rPr>
              <w:drawing>
                <wp:anchor distT="0" distB="0" distL="114300" distR="114300" simplePos="0" relativeHeight="251660288" behindDoc="0" locked="0" layoutInCell="1" allowOverlap="1">
                  <wp:simplePos x="0" y="0"/>
                  <wp:positionH relativeFrom="column">
                    <wp:posOffset>-50800</wp:posOffset>
                  </wp:positionH>
                  <wp:positionV relativeFrom="paragraph">
                    <wp:posOffset>31115</wp:posOffset>
                  </wp:positionV>
                  <wp:extent cx="1293495" cy="963295"/>
                  <wp:effectExtent l="0" t="0" r="1905" b="12065"/>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pic:nvPicPr>
                        <pic:blipFill>
                          <a:blip r:embed="rId5"/>
                          <a:stretch>
                            <a:fillRect/>
                          </a:stretch>
                        </pic:blipFill>
                        <pic:spPr>
                          <a:xfrm>
                            <a:off x="0" y="0"/>
                            <a:ext cx="1293495" cy="963295"/>
                          </a:xfrm>
                          <a:prstGeom prst="rect">
                            <a:avLst/>
                          </a:prstGeom>
                          <a:noFill/>
                          <a:ln>
                            <a:noFill/>
                          </a:ln>
                        </pic:spPr>
                      </pic:pic>
                    </a:graphicData>
                  </a:graphic>
                </wp:anchor>
              </w:drawing>
            </w:r>
            <w:r>
              <w:rPr>
                <w:rFonts w:hint="eastAsia" w:ascii="宋体" w:hAnsi="宋体" w:cs="宋体"/>
                <w:b/>
                <w:bCs/>
                <w:color w:val="000000"/>
                <w:kern w:val="0"/>
                <w:sz w:val="24"/>
                <w:szCs w:val="24"/>
                <w:lang w:bidi="ar"/>
              </w:rPr>
              <w:t>类型</w:t>
            </w:r>
          </w:p>
        </w:tc>
        <w:tc>
          <w:tcPr>
            <w:tcW w:w="9783" w:type="dxa"/>
            <w:gridSpan w:val="14"/>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第一创始人所属类型</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合计数量</w:t>
            </w:r>
          </w:p>
        </w:tc>
      </w:tr>
      <w:tr>
        <w:tblPrEx>
          <w:tblCellMar>
            <w:top w:w="0" w:type="dxa"/>
            <w:left w:w="108" w:type="dxa"/>
            <w:bottom w:w="0" w:type="dxa"/>
            <w:right w:w="108" w:type="dxa"/>
          </w:tblCellMar>
        </w:tblPrEx>
        <w:trPr>
          <w:trHeight w:val="90" w:hRule="atLeast"/>
          <w:jc w:val="center"/>
        </w:trPr>
        <w:tc>
          <w:tcPr>
            <w:tcW w:w="2048"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高校学生（含毕业生）</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技工院校学生（含毕业生）</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留学归国人员</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去产能转  岗职工</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退役军人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返乡农民工</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残疾人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企事业单位科研或管理人员</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w:t>
            </w: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0"/>
                <w:szCs w:val="20"/>
              </w:rPr>
            </w:pPr>
          </w:p>
        </w:tc>
      </w:tr>
      <w:tr>
        <w:tblPrEx>
          <w:tblCellMar>
            <w:top w:w="0" w:type="dxa"/>
            <w:left w:w="108" w:type="dxa"/>
            <w:bottom w:w="0" w:type="dxa"/>
            <w:right w:w="108" w:type="dxa"/>
          </w:tblCellMar>
        </w:tblPrEx>
        <w:trPr>
          <w:trHeight w:val="90" w:hRule="atLeast"/>
          <w:jc w:val="center"/>
        </w:trPr>
        <w:tc>
          <w:tcPr>
            <w:tcW w:w="204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报名参赛项目第一创始人数量</w:t>
            </w:r>
          </w:p>
        </w:tc>
        <w:tc>
          <w:tcPr>
            <w:tcW w:w="97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02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19"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Arial" w:hAnsi="Arial" w:cs="Arial"/>
                <w:color w:val="000000"/>
                <w:sz w:val="20"/>
                <w:szCs w:val="20"/>
              </w:rPr>
            </w:pPr>
          </w:p>
        </w:tc>
        <w:tc>
          <w:tcPr>
            <w:tcW w:w="110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90" w:hRule="atLeas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报名且通过资格审核项目第一创始人数量</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00000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90" w:hRule="atLeast"/>
          <w:jc w:val="center"/>
        </w:trPr>
        <w:tc>
          <w:tcPr>
            <w:tcW w:w="12940" w:type="dxa"/>
            <w:gridSpan w:val="16"/>
            <w:tcBorders>
              <w:top w:val="nil"/>
              <w:left w:val="nil"/>
              <w:bottom w:val="nil"/>
              <w:right w:val="nil"/>
            </w:tcBorders>
            <w:noWrap w:val="0"/>
            <w:vAlign w:val="center"/>
          </w:tcPr>
          <w:p>
            <w:pPr>
              <w:widowControl/>
              <w:spacing w:line="600" w:lineRule="exact"/>
              <w:jc w:val="center"/>
              <w:textAlignment w:val="center"/>
              <w:rPr>
                <w:rFonts w:ascii="华文中宋" w:hAnsi="华文中宋" w:eastAsia="华文中宋" w:cs="华文中宋"/>
                <w:color w:val="000000"/>
                <w:sz w:val="30"/>
                <w:szCs w:val="30"/>
                <w:u w:val="single"/>
              </w:rPr>
            </w:pPr>
            <w:r>
              <w:rPr>
                <w:rFonts w:hint="eastAsia" w:ascii="华文中宋" w:hAnsi="华文中宋" w:eastAsia="华文中宋" w:cs="华文中宋"/>
                <w:b/>
                <w:bCs/>
                <w:color w:val="000000"/>
                <w:kern w:val="0"/>
                <w:sz w:val="30"/>
                <w:szCs w:val="30"/>
                <w:u w:val="single"/>
                <w:lang w:bidi="ar"/>
              </w:rPr>
              <w:t xml:space="preserve">                </w:t>
            </w:r>
            <w:r>
              <w:rPr>
                <w:rFonts w:hint="eastAsia"/>
                <w:b/>
                <w:bCs/>
                <w:color w:val="000000"/>
                <w:sz w:val="30"/>
                <w:szCs w:val="30"/>
                <w:lang w:bidi="ar"/>
              </w:rPr>
              <w:t>市参赛项目组织报名及资格审核情况统计表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gridSpan w:val="2"/>
            <w:noWrap w:val="0"/>
            <w:vAlign w:val="top"/>
          </w:tcPr>
          <w:p>
            <w:pPr>
              <w:pStyle w:val="2"/>
              <w:spacing w:line="600" w:lineRule="exact"/>
              <w:rPr>
                <w:rFonts w:hint="eastAsia"/>
              </w:rPr>
            </w:pPr>
          </w:p>
        </w:tc>
        <w:tc>
          <w:tcPr>
            <w:tcW w:w="2136" w:type="dxa"/>
            <w:gridSpan w:val="3"/>
            <w:noWrap w:val="0"/>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主体赛</w:t>
            </w:r>
          </w:p>
          <w:p>
            <w:pPr>
              <w:widowControl/>
              <w:jc w:val="center"/>
              <w:textAlignment w:val="center"/>
              <w:rPr>
                <w:rFonts w:hint="eastAsia"/>
              </w:rPr>
            </w:pPr>
            <w:r>
              <w:rPr>
                <w:rFonts w:hint="eastAsia" w:ascii="宋体" w:hAnsi="宋体" w:cs="宋体"/>
                <w:b/>
                <w:bCs/>
                <w:color w:val="000000"/>
                <w:kern w:val="0"/>
                <w:sz w:val="20"/>
                <w:szCs w:val="20"/>
                <w:lang w:bidi="ar"/>
              </w:rPr>
              <w:t>乡村振兴赛道</w:t>
            </w:r>
          </w:p>
        </w:tc>
        <w:tc>
          <w:tcPr>
            <w:tcW w:w="2327" w:type="dxa"/>
            <w:gridSpan w:val="3"/>
            <w:noWrap w:val="0"/>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主体赛</w:t>
            </w:r>
          </w:p>
          <w:p>
            <w:pPr>
              <w:widowControl/>
              <w:jc w:val="center"/>
              <w:textAlignment w:val="center"/>
              <w:rPr>
                <w:rFonts w:hint="eastAsia"/>
              </w:rPr>
            </w:pPr>
            <w:r>
              <w:rPr>
                <w:rFonts w:hint="eastAsia" w:ascii="宋体" w:hAnsi="宋体" w:cs="宋体"/>
                <w:b/>
                <w:bCs/>
                <w:color w:val="000000"/>
                <w:kern w:val="0"/>
                <w:sz w:val="20"/>
                <w:szCs w:val="20"/>
                <w:lang w:bidi="ar"/>
              </w:rPr>
              <w:t>文化旅游赛道</w:t>
            </w:r>
          </w:p>
        </w:tc>
        <w:tc>
          <w:tcPr>
            <w:tcW w:w="2108" w:type="dxa"/>
            <w:gridSpan w:val="3"/>
            <w:noWrap w:val="0"/>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主体赛</w:t>
            </w:r>
          </w:p>
          <w:p>
            <w:pPr>
              <w:widowControl/>
              <w:jc w:val="center"/>
              <w:textAlignment w:val="center"/>
              <w:rPr>
                <w:rFonts w:hint="eastAsia"/>
              </w:rPr>
            </w:pPr>
            <w:r>
              <w:rPr>
                <w:rFonts w:hint="eastAsia" w:ascii="宋体" w:hAnsi="宋体" w:cs="宋体"/>
                <w:b/>
                <w:bCs/>
                <w:color w:val="000000"/>
                <w:kern w:val="0"/>
                <w:sz w:val="20"/>
                <w:szCs w:val="20"/>
                <w:lang w:bidi="ar"/>
              </w:rPr>
              <w:t>现代服务赛道</w:t>
            </w:r>
          </w:p>
        </w:tc>
        <w:tc>
          <w:tcPr>
            <w:tcW w:w="2163" w:type="dxa"/>
            <w:gridSpan w:val="3"/>
            <w:noWrap w:val="0"/>
            <w:vAlign w:val="center"/>
          </w:tcPr>
          <w:p>
            <w:pPr>
              <w:widowControl/>
              <w:spacing w:line="240" w:lineRule="auto"/>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大学生创业明星</w:t>
            </w:r>
          </w:p>
          <w:p>
            <w:pPr>
              <w:widowControl/>
              <w:spacing w:line="240" w:lineRule="auto"/>
              <w:jc w:val="center"/>
              <w:textAlignment w:val="center"/>
              <w:rPr>
                <w:rFonts w:hint="eastAsia"/>
              </w:rPr>
            </w:pPr>
            <w:r>
              <w:rPr>
                <w:rFonts w:hint="eastAsia" w:ascii="宋体" w:hAnsi="宋体" w:cs="宋体"/>
                <w:b/>
                <w:bCs/>
                <w:color w:val="000000"/>
                <w:kern w:val="0"/>
                <w:sz w:val="20"/>
                <w:szCs w:val="20"/>
                <w:lang w:eastAsia="zh-CN" w:bidi="ar"/>
              </w:rPr>
              <w:t>评选</w:t>
            </w:r>
            <w:r>
              <w:rPr>
                <w:rFonts w:hint="eastAsia" w:ascii="宋体" w:hAnsi="宋体" w:cs="宋体"/>
                <w:b/>
                <w:bCs/>
                <w:color w:val="000000"/>
                <w:kern w:val="0"/>
                <w:sz w:val="20"/>
                <w:szCs w:val="20"/>
                <w:lang w:bidi="ar"/>
              </w:rPr>
              <w:t>专项赛</w:t>
            </w:r>
          </w:p>
        </w:tc>
        <w:tc>
          <w:tcPr>
            <w:tcW w:w="1494" w:type="dxa"/>
            <w:gridSpan w:val="2"/>
            <w:noWrap w:val="0"/>
            <w:vAlign w:val="center"/>
          </w:tcPr>
          <w:p>
            <w:pPr>
              <w:pStyle w:val="2"/>
              <w:spacing w:line="600" w:lineRule="exact"/>
              <w:jc w:val="center"/>
              <w:rPr>
                <w:rFonts w:hint="eastAsia"/>
              </w:rPr>
            </w:pPr>
            <w:r>
              <w:rPr>
                <w:rFonts w:hint="eastAsia" w:ascii="宋体" w:hAnsi="宋体" w:cs="宋体"/>
                <w:b/>
                <w:bCs/>
                <w:color w:val="000000"/>
                <w:kern w:val="0"/>
                <w:sz w:val="20"/>
                <w:szCs w:val="20"/>
                <w:lang w:bidi="ar"/>
              </w:rPr>
              <w:t>合计数量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gridSpan w:val="2"/>
            <w:noWrap w:val="0"/>
            <w:vAlign w:val="center"/>
          </w:tcPr>
          <w:p>
            <w:pPr>
              <w:pStyle w:val="2"/>
              <w:rPr>
                <w:rFonts w:hint="eastAsia"/>
              </w:rPr>
            </w:pPr>
            <w:r>
              <w:rPr>
                <w:rFonts w:hint="eastAsia" w:ascii="宋体" w:hAnsi="宋体" w:cs="宋体"/>
                <w:b/>
                <w:bCs/>
                <w:color w:val="000000"/>
                <w:kern w:val="0"/>
                <w:sz w:val="20"/>
                <w:szCs w:val="20"/>
                <w:lang w:bidi="ar"/>
              </w:rPr>
              <w:t>各赛道（组别）报名参赛项目及申报人数量</w:t>
            </w:r>
          </w:p>
        </w:tc>
        <w:tc>
          <w:tcPr>
            <w:tcW w:w="2136" w:type="dxa"/>
            <w:gridSpan w:val="3"/>
            <w:noWrap w:val="0"/>
            <w:vAlign w:val="center"/>
          </w:tcPr>
          <w:p>
            <w:pPr>
              <w:pStyle w:val="2"/>
              <w:spacing w:line="600" w:lineRule="exact"/>
              <w:rPr>
                <w:rFonts w:hint="eastAsia"/>
              </w:rPr>
            </w:pPr>
          </w:p>
        </w:tc>
        <w:tc>
          <w:tcPr>
            <w:tcW w:w="2327" w:type="dxa"/>
            <w:gridSpan w:val="3"/>
            <w:noWrap w:val="0"/>
            <w:vAlign w:val="center"/>
          </w:tcPr>
          <w:p>
            <w:pPr>
              <w:pStyle w:val="2"/>
              <w:spacing w:line="600" w:lineRule="exact"/>
              <w:rPr>
                <w:rFonts w:hint="eastAsia"/>
              </w:rPr>
            </w:pPr>
          </w:p>
        </w:tc>
        <w:tc>
          <w:tcPr>
            <w:tcW w:w="2108" w:type="dxa"/>
            <w:gridSpan w:val="3"/>
            <w:noWrap w:val="0"/>
            <w:vAlign w:val="center"/>
          </w:tcPr>
          <w:p>
            <w:pPr>
              <w:pStyle w:val="2"/>
              <w:spacing w:line="600" w:lineRule="exact"/>
              <w:rPr>
                <w:rFonts w:hint="eastAsia"/>
              </w:rPr>
            </w:pPr>
          </w:p>
        </w:tc>
        <w:tc>
          <w:tcPr>
            <w:tcW w:w="2163" w:type="dxa"/>
            <w:gridSpan w:val="3"/>
            <w:noWrap w:val="0"/>
            <w:vAlign w:val="center"/>
          </w:tcPr>
          <w:p>
            <w:pPr>
              <w:pStyle w:val="2"/>
              <w:spacing w:line="600" w:lineRule="exact"/>
              <w:rPr>
                <w:rFonts w:hint="eastAsia"/>
              </w:rPr>
            </w:pPr>
          </w:p>
        </w:tc>
        <w:tc>
          <w:tcPr>
            <w:tcW w:w="1494" w:type="dxa"/>
            <w:gridSpan w:val="2"/>
            <w:noWrap w:val="0"/>
            <w:vAlign w:val="center"/>
          </w:tcPr>
          <w:p>
            <w:pPr>
              <w:pStyle w:val="2"/>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gridSpan w:val="2"/>
            <w:noWrap w:val="0"/>
            <w:vAlign w:val="center"/>
          </w:tcPr>
          <w:p>
            <w:pPr>
              <w:pStyle w:val="2"/>
              <w:rPr>
                <w:rFonts w:hint="eastAsia"/>
              </w:rPr>
            </w:pPr>
            <w:r>
              <w:rPr>
                <w:rFonts w:hint="eastAsia" w:ascii="宋体" w:hAnsi="宋体" w:cs="宋体"/>
                <w:b/>
                <w:bCs/>
                <w:color w:val="000000"/>
                <w:kern w:val="0"/>
                <w:sz w:val="20"/>
                <w:szCs w:val="20"/>
                <w:lang w:bidi="ar"/>
              </w:rPr>
              <w:t>各赛道（组别）报名且通过资格审核项目及申报人数量</w:t>
            </w:r>
          </w:p>
        </w:tc>
        <w:tc>
          <w:tcPr>
            <w:tcW w:w="2136" w:type="dxa"/>
            <w:gridSpan w:val="3"/>
            <w:noWrap w:val="0"/>
            <w:vAlign w:val="center"/>
          </w:tcPr>
          <w:p>
            <w:pPr>
              <w:pStyle w:val="2"/>
              <w:spacing w:line="600" w:lineRule="exact"/>
              <w:rPr>
                <w:rFonts w:hint="eastAsia"/>
              </w:rPr>
            </w:pPr>
          </w:p>
        </w:tc>
        <w:tc>
          <w:tcPr>
            <w:tcW w:w="2327" w:type="dxa"/>
            <w:gridSpan w:val="3"/>
            <w:noWrap w:val="0"/>
            <w:vAlign w:val="center"/>
          </w:tcPr>
          <w:p>
            <w:pPr>
              <w:pStyle w:val="2"/>
              <w:spacing w:line="600" w:lineRule="exact"/>
              <w:rPr>
                <w:rFonts w:hint="eastAsia"/>
              </w:rPr>
            </w:pPr>
          </w:p>
        </w:tc>
        <w:tc>
          <w:tcPr>
            <w:tcW w:w="2108" w:type="dxa"/>
            <w:gridSpan w:val="3"/>
            <w:noWrap w:val="0"/>
            <w:vAlign w:val="center"/>
          </w:tcPr>
          <w:p>
            <w:pPr>
              <w:pStyle w:val="2"/>
              <w:spacing w:line="600" w:lineRule="exact"/>
              <w:rPr>
                <w:rFonts w:hint="eastAsia"/>
              </w:rPr>
            </w:pPr>
          </w:p>
        </w:tc>
        <w:tc>
          <w:tcPr>
            <w:tcW w:w="2163" w:type="dxa"/>
            <w:gridSpan w:val="3"/>
            <w:noWrap w:val="0"/>
            <w:vAlign w:val="center"/>
          </w:tcPr>
          <w:p>
            <w:pPr>
              <w:pStyle w:val="2"/>
              <w:spacing w:line="600" w:lineRule="exact"/>
              <w:rPr>
                <w:rFonts w:hint="eastAsia"/>
              </w:rPr>
            </w:pPr>
          </w:p>
        </w:tc>
        <w:tc>
          <w:tcPr>
            <w:tcW w:w="1494" w:type="dxa"/>
            <w:gridSpan w:val="2"/>
            <w:noWrap w:val="0"/>
            <w:vAlign w:val="center"/>
          </w:tcPr>
          <w:p>
            <w:pPr>
              <w:pStyle w:val="2"/>
              <w:spacing w:line="600" w:lineRule="exact"/>
              <w:rPr>
                <w:rFonts w:hint="eastAsia"/>
              </w:rPr>
            </w:pPr>
          </w:p>
        </w:tc>
      </w:tr>
    </w:tbl>
    <w:p>
      <w:pPr>
        <w:pStyle w:val="2"/>
        <w:rPr>
          <w:rFonts w:hint="eastAsia" w:ascii="方正小标宋简体" w:hAnsi="方正小标宋简体" w:eastAsia="方正小标宋简体" w:cs="方正小标宋简体"/>
          <w:b w:val="0"/>
          <w:bCs w:val="0"/>
          <w:color w:val="000000"/>
          <w:sz w:val="44"/>
          <w:szCs w:val="44"/>
          <w:lang w:bidi="ar"/>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4</w:t>
      </w:r>
    </w:p>
    <w:p>
      <w:pPr>
        <w:pStyle w:val="2"/>
        <w:spacing w:line="600" w:lineRule="exact"/>
        <w:jc w:val="center"/>
        <w:rPr>
          <w:rFonts w:hint="eastAsia" w:ascii="方正小标宋简体" w:hAnsi="方正小标宋简体" w:eastAsia="方正小标宋简体" w:cs="方正小标宋简体"/>
          <w:b w:val="0"/>
          <w:bCs/>
          <w:color w:val="000000"/>
          <w:sz w:val="44"/>
          <w:szCs w:val="44"/>
          <w:lang w:bidi="ar"/>
        </w:rPr>
      </w:pPr>
      <w:r>
        <w:rPr>
          <w:rFonts w:hint="eastAsia" w:ascii="方正小标宋简体" w:hAnsi="方正小标宋简体" w:eastAsia="方正小标宋简体" w:cs="方正小标宋简体"/>
          <w:b w:val="0"/>
          <w:bCs/>
          <w:color w:val="000000"/>
          <w:sz w:val="44"/>
          <w:szCs w:val="44"/>
          <w:lang w:bidi="ar"/>
        </w:rPr>
        <w:t>决赛项目推荐清单（主体赛）</w:t>
      </w:r>
    </w:p>
    <w:tbl>
      <w:tblPr>
        <w:tblStyle w:val="9"/>
        <w:tblW w:w="14655" w:type="dxa"/>
        <w:tblInd w:w="-374" w:type="dxa"/>
        <w:tblLayout w:type="fixed"/>
        <w:tblCellMar>
          <w:top w:w="0" w:type="dxa"/>
          <w:left w:w="0" w:type="dxa"/>
          <w:bottom w:w="0" w:type="dxa"/>
          <w:right w:w="0" w:type="dxa"/>
        </w:tblCellMar>
      </w:tblPr>
      <w:tblGrid>
        <w:gridCol w:w="2211"/>
        <w:gridCol w:w="1093"/>
        <w:gridCol w:w="1126"/>
        <w:gridCol w:w="1995"/>
        <w:gridCol w:w="2365"/>
        <w:gridCol w:w="1029"/>
        <w:gridCol w:w="1144"/>
        <w:gridCol w:w="1173"/>
        <w:gridCol w:w="1361"/>
        <w:gridCol w:w="1158"/>
      </w:tblGrid>
      <w:tr>
        <w:tblPrEx>
          <w:tblCellMar>
            <w:top w:w="0" w:type="dxa"/>
            <w:left w:w="0" w:type="dxa"/>
            <w:bottom w:w="0" w:type="dxa"/>
            <w:right w:w="0" w:type="dxa"/>
          </w:tblCellMar>
        </w:tblPrEx>
        <w:trPr>
          <w:trHeight w:val="543" w:hRule="atLeast"/>
        </w:trPr>
        <w:tc>
          <w:tcPr>
            <w:tcW w:w="2211"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lang w:val="en" w:eastAsia="zh-CN"/>
              </w:rPr>
            </w:pPr>
            <w:r>
              <w:rPr>
                <w:rFonts w:hint="eastAsia" w:ascii="仿宋" w:hAnsi="仿宋" w:eastAsia="仿宋" w:cs="仿宋"/>
                <w:b/>
                <w:color w:val="000000"/>
                <w:kern w:val="0"/>
                <w:szCs w:val="21"/>
                <w:lang w:val="en-US" w:eastAsia="zh-CN"/>
              </w:rPr>
              <w:t>单位（公章）：</w:t>
            </w:r>
          </w:p>
        </w:tc>
        <w:tc>
          <w:tcPr>
            <w:tcW w:w="1093"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______</w:t>
            </w:r>
          </w:p>
        </w:tc>
        <w:tc>
          <w:tcPr>
            <w:tcW w:w="1126"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995"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2365"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029"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144"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173"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361"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158"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r>
      <w:tr>
        <w:tblPrEx>
          <w:tblCellMar>
            <w:top w:w="0" w:type="dxa"/>
            <w:left w:w="0" w:type="dxa"/>
            <w:bottom w:w="0" w:type="dxa"/>
            <w:right w:w="0" w:type="dxa"/>
          </w:tblCellMar>
        </w:tblPrEx>
        <w:trPr>
          <w:trHeight w:val="766" w:hRule="atLeast"/>
        </w:trPr>
        <w:tc>
          <w:tcPr>
            <w:tcW w:w="2211"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赛道</w:t>
            </w:r>
          </w:p>
        </w:tc>
        <w:tc>
          <w:tcPr>
            <w:tcW w:w="1093"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ascii="仿宋" w:hAnsi="仿宋" w:eastAsia="仿宋" w:cs="仿宋"/>
                <w:b/>
                <w:color w:val="000000"/>
                <w:kern w:val="0"/>
                <w:szCs w:val="21"/>
              </w:rPr>
              <w:t xml:space="preserve">项目名称 </w:t>
            </w:r>
          </w:p>
        </w:tc>
        <w:tc>
          <w:tcPr>
            <w:tcW w:w="112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团队/企业名称</w:t>
            </w:r>
          </w:p>
        </w:tc>
        <w:tc>
          <w:tcPr>
            <w:tcW w:w="199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所属领域</w:t>
            </w:r>
          </w:p>
        </w:tc>
        <w:tc>
          <w:tcPr>
            <w:tcW w:w="236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第一创始人所属群体</w:t>
            </w:r>
          </w:p>
        </w:tc>
        <w:tc>
          <w:tcPr>
            <w:tcW w:w="102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带动就业人数</w:t>
            </w:r>
          </w:p>
        </w:tc>
        <w:tc>
          <w:tcPr>
            <w:tcW w:w="114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项目成员</w:t>
            </w:r>
          </w:p>
        </w:tc>
        <w:tc>
          <w:tcPr>
            <w:tcW w:w="117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姓  名</w:t>
            </w:r>
          </w:p>
        </w:tc>
        <w:tc>
          <w:tcPr>
            <w:tcW w:w="136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身份证号</w:t>
            </w:r>
          </w:p>
        </w:tc>
        <w:tc>
          <w:tcPr>
            <w:tcW w:w="115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联系方式</w:t>
            </w:r>
          </w:p>
        </w:tc>
      </w:tr>
      <w:tr>
        <w:tblPrEx>
          <w:tblCellMar>
            <w:top w:w="0" w:type="dxa"/>
            <w:left w:w="0" w:type="dxa"/>
            <w:bottom w:w="0" w:type="dxa"/>
            <w:right w:w="0" w:type="dxa"/>
          </w:tblCellMar>
        </w:tblPrEx>
        <w:trPr>
          <w:trHeight w:val="1063" w:hRule="atLeast"/>
        </w:trPr>
        <w:tc>
          <w:tcPr>
            <w:tcW w:w="2211"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jc w:val="left"/>
              <w:rPr>
                <w:rFonts w:hint="eastAsia"/>
                <w:color w:val="000000"/>
                <w:szCs w:val="21"/>
              </w:rPr>
            </w:pPr>
            <w:r>
              <w:rPr>
                <w:color w:val="000000"/>
                <w:szCs w:val="21"/>
              </w:rPr>
              <w:t>□</w:t>
            </w:r>
            <w:r>
              <w:rPr>
                <w:rFonts w:hint="eastAsia"/>
                <w:color w:val="000000"/>
                <w:szCs w:val="21"/>
              </w:rPr>
              <w:t>主体赛乡村振兴赛道</w:t>
            </w:r>
          </w:p>
          <w:p>
            <w:pPr>
              <w:jc w:val="left"/>
              <w:rPr>
                <w:rFonts w:hint="eastAsia"/>
                <w:color w:val="000000"/>
                <w:szCs w:val="21"/>
              </w:rPr>
            </w:pPr>
            <w:r>
              <w:rPr>
                <w:color w:val="000000"/>
                <w:szCs w:val="21"/>
              </w:rPr>
              <w:t>□</w:t>
            </w:r>
            <w:r>
              <w:rPr>
                <w:rFonts w:hint="eastAsia"/>
                <w:color w:val="000000"/>
                <w:szCs w:val="21"/>
              </w:rPr>
              <w:t>主体赛文化旅游赛道</w:t>
            </w:r>
          </w:p>
          <w:p>
            <w:pPr>
              <w:jc w:val="left"/>
              <w:rPr>
                <w:rFonts w:hint="eastAsia"/>
                <w:color w:val="000000"/>
                <w:szCs w:val="21"/>
              </w:rPr>
            </w:pPr>
            <w:r>
              <w:rPr>
                <w:color w:val="000000"/>
                <w:szCs w:val="21"/>
              </w:rPr>
              <w:t>□</w:t>
            </w:r>
            <w:r>
              <w:rPr>
                <w:rFonts w:hint="eastAsia"/>
                <w:color w:val="000000"/>
                <w:szCs w:val="21"/>
              </w:rPr>
              <w:t>主体赛现代服务赛道</w:t>
            </w:r>
          </w:p>
          <w:p>
            <w:pPr>
              <w:jc w:val="left"/>
              <w:rPr>
                <w:rFonts w:ascii="仿宋" w:hAnsi="仿宋" w:eastAsia="华文仿宋" w:cs="仿宋"/>
                <w:color w:val="000000"/>
                <w:szCs w:val="21"/>
              </w:rPr>
            </w:pPr>
          </w:p>
        </w:tc>
        <w:tc>
          <w:tcPr>
            <w:tcW w:w="109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华文仿宋" w:hAnsi="华文仿宋" w:eastAsia="华文仿宋" w:cs="华文仿宋"/>
                <w:color w:val="000000"/>
                <w:szCs w:val="21"/>
              </w:rPr>
            </w:pPr>
            <w:r>
              <w:rPr>
                <w:color w:val="000000"/>
                <w:szCs w:val="21"/>
              </w:rPr>
              <w:t>□新材料新能源、□装备制造、□医疗健康、□互联网TMT、□文化创意、□现代服务业、□人工智能、□现代农业、□其他</w:t>
            </w:r>
          </w:p>
        </w:tc>
        <w:tc>
          <w:tcPr>
            <w:tcW w:w="2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华文仿宋" w:hAnsi="华文仿宋" w:eastAsia="华文仿宋" w:cs="华文仿宋"/>
                <w:color w:val="000000"/>
                <w:szCs w:val="21"/>
              </w:rPr>
            </w:pPr>
            <w:r>
              <w:rPr>
                <w:color w:val="000000"/>
                <w:szCs w:val="21"/>
              </w:rPr>
              <w:t>□高校学生（毕业生）、□技工院校学生（毕业生）、□留学归国人员、□去产能转岗职工、□复转军人、□返乡农民工、□残疾人、□企事业单位科研（或管理）人员、□其他</w:t>
            </w:r>
          </w:p>
        </w:tc>
        <w:tc>
          <w:tcPr>
            <w:tcW w:w="10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000000"/>
                <w:szCs w:val="21"/>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szCs w:val="21"/>
              </w:rPr>
              <w:t>第一创始人</w:t>
            </w:r>
          </w:p>
        </w:tc>
        <w:tc>
          <w:tcPr>
            <w:tcW w:w="1173" w:type="dxa"/>
            <w:tcBorders>
              <w:top w:val="nil"/>
              <w:left w:val="nil"/>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36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158" w:type="dxa"/>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rPr>
                <w:rFonts w:ascii="宋体" w:hAnsi="宋体" w:cs="宋体"/>
                <w:color w:val="000000"/>
                <w:szCs w:val="21"/>
              </w:rPr>
            </w:pPr>
          </w:p>
        </w:tc>
      </w:tr>
      <w:tr>
        <w:tblPrEx>
          <w:tblCellMar>
            <w:top w:w="0" w:type="dxa"/>
            <w:left w:w="0" w:type="dxa"/>
            <w:bottom w:w="0" w:type="dxa"/>
            <w:right w:w="0" w:type="dxa"/>
          </w:tblCellMar>
        </w:tblPrEx>
        <w:trPr>
          <w:trHeight w:val="1063" w:hRule="atLeast"/>
        </w:trPr>
        <w:tc>
          <w:tcPr>
            <w:tcW w:w="2211"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09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华文仿宋" w:hAnsi="华文仿宋" w:eastAsia="华文仿宋" w:cs="华文仿宋"/>
                <w:color w:val="000000"/>
                <w:szCs w:val="21"/>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华文仿宋" w:hAnsi="华文仿宋" w:eastAsia="华文仿宋" w:cs="华文仿宋"/>
                <w:color w:val="000000"/>
                <w:szCs w:val="21"/>
              </w:rPr>
            </w:pPr>
          </w:p>
        </w:tc>
        <w:tc>
          <w:tcPr>
            <w:tcW w:w="10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000000"/>
                <w:szCs w:val="21"/>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szCs w:val="21"/>
              </w:rPr>
              <w:t>联合创始人</w:t>
            </w:r>
          </w:p>
        </w:tc>
        <w:tc>
          <w:tcPr>
            <w:tcW w:w="11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ascii="宋体" w:hAnsi="宋体" w:cs="宋体"/>
                <w:color w:val="000000"/>
                <w:szCs w:val="21"/>
              </w:rPr>
            </w:pPr>
          </w:p>
        </w:tc>
      </w:tr>
      <w:tr>
        <w:tblPrEx>
          <w:tblCellMar>
            <w:top w:w="0" w:type="dxa"/>
            <w:left w:w="0" w:type="dxa"/>
            <w:bottom w:w="0" w:type="dxa"/>
            <w:right w:w="0" w:type="dxa"/>
          </w:tblCellMar>
        </w:tblPrEx>
        <w:trPr>
          <w:trHeight w:val="1072" w:hRule="atLeast"/>
        </w:trPr>
        <w:tc>
          <w:tcPr>
            <w:tcW w:w="2211" w:type="dxa"/>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09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华文仿宋" w:hAnsi="华文仿宋" w:eastAsia="华文仿宋" w:cs="华文仿宋"/>
                <w:color w:val="000000"/>
                <w:szCs w:val="21"/>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华文仿宋" w:hAnsi="华文仿宋" w:eastAsia="华文仿宋" w:cs="华文仿宋"/>
                <w:color w:val="000000"/>
                <w:szCs w:val="21"/>
              </w:rPr>
            </w:pPr>
          </w:p>
        </w:tc>
        <w:tc>
          <w:tcPr>
            <w:tcW w:w="10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000000"/>
                <w:szCs w:val="21"/>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szCs w:val="21"/>
              </w:rPr>
              <w:t>联合创始人</w:t>
            </w:r>
          </w:p>
        </w:tc>
        <w:tc>
          <w:tcPr>
            <w:tcW w:w="11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ascii="宋体" w:hAnsi="宋体" w:cs="宋体"/>
                <w:color w:val="000000"/>
                <w:szCs w:val="21"/>
              </w:rPr>
            </w:pPr>
          </w:p>
        </w:tc>
      </w:tr>
    </w:tbl>
    <w:p>
      <w:pPr>
        <w:spacing w:line="600" w:lineRule="exact"/>
        <w:rPr>
          <w:rFonts w:hint="eastAsia" w:eastAsia="仿宋_GB2312"/>
          <w:color w:val="000000"/>
          <w:sz w:val="28"/>
          <w:szCs w:val="28"/>
        </w:rPr>
      </w:pPr>
      <w:r>
        <w:rPr>
          <w:rFonts w:hint="eastAsia" w:eastAsia="仿宋_GB2312"/>
          <w:color w:val="000000"/>
          <w:sz w:val="28"/>
          <w:szCs w:val="28"/>
        </w:rPr>
        <w:t>注：根据主体赛参赛条件所需的项目证明材料自行另附</w:t>
      </w:r>
    </w:p>
    <w:p>
      <w:pPr>
        <w:rPr>
          <w:rFonts w:hint="eastAsia" w:ascii="仿宋" w:hAnsi="仿宋" w:eastAsia="仿宋"/>
          <w:color w:val="auto"/>
          <w:sz w:val="30"/>
          <w:szCs w:val="30"/>
          <w:highlight w:val="none"/>
          <w:lang w:eastAsia="zh-CN"/>
        </w:rPr>
      </w:pPr>
      <w:r>
        <w:rPr>
          <w:rFonts w:hint="eastAsia" w:eastAsia="仿宋_GB2312"/>
          <w:color w:val="000000"/>
          <w:sz w:val="28"/>
          <w:szCs w:val="28"/>
        </w:rPr>
        <w:br w:type="page"/>
      </w:r>
    </w:p>
    <w:p>
      <w:pPr>
        <w:pStyle w:val="2"/>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5</w:t>
      </w:r>
    </w:p>
    <w:p>
      <w:pPr>
        <w:pStyle w:val="2"/>
        <w:spacing w:line="600" w:lineRule="exact"/>
        <w:jc w:val="center"/>
        <w:rPr>
          <w:rFonts w:hint="eastAsia" w:ascii="方正小标宋简体" w:hAnsi="方正小标宋简体" w:eastAsia="方正小标宋简体" w:cs="方正小标宋简体"/>
          <w:b w:val="0"/>
          <w:bCs/>
          <w:color w:val="000000"/>
          <w:sz w:val="44"/>
          <w:szCs w:val="44"/>
          <w:lang w:bidi="ar"/>
        </w:rPr>
      </w:pPr>
      <w:r>
        <w:rPr>
          <w:rFonts w:hint="eastAsia" w:ascii="方正小标宋简体" w:hAnsi="方正小标宋简体" w:eastAsia="方正小标宋简体" w:cs="方正小标宋简体"/>
          <w:b w:val="0"/>
          <w:bCs/>
          <w:color w:val="000000"/>
          <w:sz w:val="44"/>
          <w:szCs w:val="44"/>
          <w:lang w:bidi="ar"/>
        </w:rPr>
        <w:t>决赛项目推荐清单（专项赛）</w:t>
      </w:r>
    </w:p>
    <w:tbl>
      <w:tblPr>
        <w:tblStyle w:val="9"/>
        <w:tblW w:w="0" w:type="auto"/>
        <w:tblInd w:w="0" w:type="dxa"/>
        <w:tblLayout w:type="fixed"/>
        <w:tblCellMar>
          <w:top w:w="0" w:type="dxa"/>
          <w:left w:w="0" w:type="dxa"/>
          <w:bottom w:w="0" w:type="dxa"/>
          <w:right w:w="0" w:type="dxa"/>
        </w:tblCellMar>
      </w:tblPr>
      <w:tblGrid>
        <w:gridCol w:w="1870"/>
        <w:gridCol w:w="1105"/>
        <w:gridCol w:w="1138"/>
        <w:gridCol w:w="1328"/>
        <w:gridCol w:w="1436"/>
        <w:gridCol w:w="1215"/>
        <w:gridCol w:w="409"/>
        <w:gridCol w:w="2091"/>
        <w:gridCol w:w="1375"/>
        <w:gridCol w:w="1609"/>
      </w:tblGrid>
      <w:tr>
        <w:tblPrEx>
          <w:tblCellMar>
            <w:top w:w="0" w:type="dxa"/>
            <w:left w:w="0" w:type="dxa"/>
            <w:bottom w:w="0" w:type="dxa"/>
            <w:right w:w="0" w:type="dxa"/>
          </w:tblCellMar>
        </w:tblPrEx>
        <w:trPr>
          <w:trHeight w:val="566" w:hRule="atLeast"/>
        </w:trPr>
        <w:tc>
          <w:tcPr>
            <w:tcW w:w="1870"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val="en-US" w:eastAsia="zh-CN"/>
              </w:rPr>
              <w:t>单位（公章）：</w:t>
            </w:r>
          </w:p>
        </w:tc>
        <w:tc>
          <w:tcPr>
            <w:tcW w:w="1105" w:type="dxa"/>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______</w:t>
            </w:r>
          </w:p>
        </w:tc>
        <w:tc>
          <w:tcPr>
            <w:tcW w:w="1138"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328"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2651" w:type="dxa"/>
            <w:gridSpan w:val="2"/>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409"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2091"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375"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c>
          <w:tcPr>
            <w:tcW w:w="1609" w:type="dxa"/>
            <w:tcBorders>
              <w:top w:val="nil"/>
              <w:left w:val="nil"/>
              <w:bottom w:val="nil"/>
              <w:right w:val="nil"/>
            </w:tcBorders>
            <w:noWrap w:val="0"/>
            <w:tcMar>
              <w:top w:w="15" w:type="dxa"/>
              <w:left w:w="15" w:type="dxa"/>
              <w:right w:w="15" w:type="dxa"/>
            </w:tcMar>
            <w:vAlign w:val="center"/>
          </w:tcPr>
          <w:p>
            <w:pPr>
              <w:jc w:val="center"/>
              <w:rPr>
                <w:rFonts w:ascii="宋体" w:hAnsi="宋体" w:cs="宋体"/>
                <w:b/>
                <w:color w:val="000000"/>
                <w:szCs w:val="21"/>
              </w:rPr>
            </w:pPr>
          </w:p>
        </w:tc>
      </w:tr>
      <w:tr>
        <w:tblPrEx>
          <w:tblCellMar>
            <w:top w:w="0" w:type="dxa"/>
            <w:left w:w="0" w:type="dxa"/>
            <w:bottom w:w="0" w:type="dxa"/>
            <w:right w:w="0" w:type="dxa"/>
          </w:tblCellMar>
        </w:tblPrEx>
        <w:trPr>
          <w:trHeight w:val="798" w:hRule="atLeast"/>
        </w:trPr>
        <w:tc>
          <w:tcPr>
            <w:tcW w:w="1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赛道</w:t>
            </w:r>
          </w:p>
        </w:tc>
        <w:tc>
          <w:tcPr>
            <w:tcW w:w="110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申报人姓名</w:t>
            </w:r>
            <w:r>
              <w:rPr>
                <w:rFonts w:ascii="仿宋" w:hAnsi="仿宋" w:eastAsia="仿宋" w:cs="仿宋"/>
                <w:b/>
                <w:color w:val="000000"/>
                <w:kern w:val="0"/>
                <w:szCs w:val="21"/>
              </w:rPr>
              <w:t xml:space="preserve"> </w:t>
            </w:r>
          </w:p>
        </w:tc>
        <w:tc>
          <w:tcPr>
            <w:tcW w:w="11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政治面貌</w:t>
            </w:r>
          </w:p>
        </w:tc>
        <w:tc>
          <w:tcPr>
            <w:tcW w:w="132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联系方式</w:t>
            </w:r>
          </w:p>
        </w:tc>
        <w:tc>
          <w:tcPr>
            <w:tcW w:w="143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所属院校</w:t>
            </w:r>
          </w:p>
        </w:tc>
        <w:tc>
          <w:tcPr>
            <w:tcW w:w="1624"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szCs w:val="21"/>
              </w:rPr>
              <w:t>就读专业</w:t>
            </w:r>
          </w:p>
        </w:tc>
        <w:tc>
          <w:tcPr>
            <w:tcW w:w="209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所属群体</w:t>
            </w:r>
          </w:p>
        </w:tc>
        <w:tc>
          <w:tcPr>
            <w:tcW w:w="13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szCs w:val="21"/>
              </w:rPr>
              <w:t>项目名称</w:t>
            </w:r>
          </w:p>
        </w:tc>
        <w:tc>
          <w:tcPr>
            <w:tcW w:w="1609"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项目所属领域</w:t>
            </w:r>
          </w:p>
        </w:tc>
      </w:tr>
      <w:tr>
        <w:tblPrEx>
          <w:tblCellMar>
            <w:top w:w="0" w:type="dxa"/>
            <w:left w:w="0" w:type="dxa"/>
            <w:bottom w:w="0" w:type="dxa"/>
            <w:right w:w="0" w:type="dxa"/>
          </w:tblCellMar>
        </w:tblPrEx>
        <w:trPr>
          <w:trHeight w:val="2520" w:hRule="exact"/>
        </w:trPr>
        <w:tc>
          <w:tcPr>
            <w:tcW w:w="1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color w:val="000000"/>
                <w:szCs w:val="21"/>
              </w:rPr>
            </w:pPr>
            <w:r>
              <w:rPr>
                <w:rFonts w:hint="eastAsia"/>
                <w:color w:val="000000"/>
                <w:szCs w:val="21"/>
              </w:rPr>
              <w:t>大学生创业明星</w:t>
            </w:r>
          </w:p>
          <w:p>
            <w:pPr>
              <w:jc w:val="center"/>
              <w:rPr>
                <w:rFonts w:ascii="仿宋" w:hAnsi="仿宋" w:eastAsia="华文仿宋" w:cs="仿宋"/>
                <w:color w:val="000000"/>
                <w:szCs w:val="21"/>
              </w:rPr>
            </w:pPr>
            <w:r>
              <w:rPr>
                <w:rFonts w:hint="eastAsia"/>
                <w:color w:val="000000"/>
                <w:szCs w:val="21"/>
                <w:lang w:eastAsia="zh-CN"/>
              </w:rPr>
              <w:t>评选</w:t>
            </w:r>
            <w:r>
              <w:rPr>
                <w:rFonts w:hint="eastAsia"/>
                <w:color w:val="000000"/>
                <w:szCs w:val="21"/>
              </w:rPr>
              <w:t>专项赛</w:t>
            </w:r>
          </w:p>
        </w:tc>
        <w:tc>
          <w:tcPr>
            <w:tcW w:w="1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仿宋" w:hAnsi="仿宋" w:eastAsia="仿宋" w:cs="仿宋"/>
                <w:color w:val="000000"/>
                <w:szCs w:val="21"/>
              </w:rPr>
            </w:pPr>
          </w:p>
        </w:tc>
        <w:tc>
          <w:tcPr>
            <w:tcW w:w="1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仿宋" w:hAnsi="仿宋" w:eastAsia="仿宋" w:cs="仿宋"/>
                <w:color w:val="000000"/>
                <w:szCs w:val="21"/>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华文仿宋" w:hAnsi="华文仿宋" w:eastAsia="华文仿宋" w:cs="华文仿宋"/>
                <w:color w:val="000000"/>
                <w:szCs w:val="21"/>
              </w:rPr>
            </w:pP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华文仿宋" w:hAnsi="华文仿宋" w:eastAsia="华文仿宋" w:cs="华文仿宋"/>
                <w:color w:val="000000"/>
                <w:szCs w:val="21"/>
              </w:rPr>
            </w:pPr>
          </w:p>
        </w:tc>
        <w:tc>
          <w:tcPr>
            <w:tcW w:w="1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cs="仿宋"/>
                <w:color w:val="000000"/>
                <w:szCs w:val="21"/>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color w:val="000000"/>
                <w:szCs w:val="21"/>
              </w:rPr>
            </w:pPr>
            <w:r>
              <w:rPr>
                <w:rFonts w:hint="eastAsia"/>
                <w:color w:val="000000"/>
                <w:szCs w:val="21"/>
              </w:rPr>
              <w:t>□大中专院校在校生</w:t>
            </w:r>
          </w:p>
          <w:p>
            <w:pPr>
              <w:widowControl/>
              <w:jc w:val="left"/>
              <w:textAlignment w:val="center"/>
              <w:rPr>
                <w:rFonts w:ascii="宋体" w:hAnsi="宋体" w:cs="宋体"/>
                <w:color w:val="000000"/>
                <w:szCs w:val="21"/>
              </w:rPr>
            </w:pPr>
            <w:r>
              <w:rPr>
                <w:rFonts w:hint="eastAsia"/>
                <w:color w:val="000000"/>
                <w:szCs w:val="21"/>
              </w:rPr>
              <w:t>□毕业五年内高校毕业生</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p>
        </w:tc>
        <w:tc>
          <w:tcPr>
            <w:tcW w:w="1609" w:type="dxa"/>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color w:val="000000"/>
                <w:szCs w:val="21"/>
              </w:rPr>
              <w:t>□</w:t>
            </w:r>
            <w:r>
              <w:rPr>
                <w:color w:val="000000"/>
                <w:szCs w:val="21"/>
              </w:rPr>
              <w:t>新材料新能源、</w:t>
            </w:r>
            <w:r>
              <w:rPr>
                <w:rFonts w:hint="eastAsia"/>
                <w:color w:val="000000"/>
                <w:szCs w:val="21"/>
              </w:rPr>
              <w:t>□</w:t>
            </w:r>
            <w:r>
              <w:rPr>
                <w:color w:val="000000"/>
                <w:szCs w:val="21"/>
              </w:rPr>
              <w:t>装备制造、</w:t>
            </w:r>
            <w:r>
              <w:rPr>
                <w:rFonts w:hint="eastAsia"/>
                <w:color w:val="000000"/>
                <w:szCs w:val="21"/>
              </w:rPr>
              <w:t>□</w:t>
            </w:r>
            <w:r>
              <w:rPr>
                <w:color w:val="000000"/>
                <w:szCs w:val="21"/>
              </w:rPr>
              <w:t>医疗健康、□互联网TMT、□文化创意、□现代服务业、□人工智能、□现代农业、□其他</w:t>
            </w:r>
          </w:p>
        </w:tc>
      </w:tr>
    </w:tbl>
    <w:p>
      <w:pPr>
        <w:pStyle w:val="7"/>
        <w:tabs>
          <w:tab w:val="left" w:pos="10050"/>
          <w:tab w:val="clear" w:pos="8306"/>
        </w:tabs>
        <w:snapToGrid/>
        <w:spacing w:line="600" w:lineRule="exact"/>
        <w:rPr>
          <w:rFonts w:hint="eastAsia" w:ascii="仿宋" w:hAnsi="仿宋" w:eastAsia="仿宋"/>
          <w:color w:val="auto"/>
          <w:sz w:val="30"/>
          <w:szCs w:val="30"/>
          <w:highlight w:val="none"/>
          <w:lang w:eastAsia="zh-CN"/>
        </w:rPr>
      </w:pPr>
      <w:r>
        <w:rPr>
          <w:rFonts w:hint="eastAsia" w:eastAsia="仿宋_GB2312"/>
          <w:color w:val="000000"/>
          <w:kern w:val="2"/>
          <w:sz w:val="28"/>
          <w:szCs w:val="28"/>
        </w:rPr>
        <w:t>注：根据大学生创业明星</w:t>
      </w:r>
      <w:r>
        <w:rPr>
          <w:rFonts w:hint="eastAsia" w:eastAsia="仿宋_GB2312"/>
          <w:color w:val="000000"/>
          <w:kern w:val="2"/>
          <w:sz w:val="28"/>
          <w:szCs w:val="28"/>
          <w:lang w:eastAsia="zh-CN"/>
        </w:rPr>
        <w:t>评选</w:t>
      </w:r>
      <w:r>
        <w:rPr>
          <w:rFonts w:hint="eastAsia" w:eastAsia="仿宋_GB2312"/>
          <w:color w:val="000000"/>
          <w:kern w:val="2"/>
          <w:sz w:val="28"/>
          <w:szCs w:val="28"/>
        </w:rPr>
        <w:t>专项赛参赛条件所需的申报人证明材料自行另附</w:t>
      </w:r>
    </w:p>
    <w:p>
      <w:pPr>
        <w:pStyle w:val="2"/>
        <w:rPr>
          <w:rFonts w:hint="eastAsia" w:ascii="仿宋" w:hAnsi="仿宋" w:eastAsia="仿宋"/>
          <w:color w:val="auto"/>
          <w:sz w:val="30"/>
          <w:szCs w:val="30"/>
          <w:highlight w:val="none"/>
          <w:lang w:eastAsia="zh-CN"/>
        </w:rPr>
      </w:pPr>
    </w:p>
    <w:p>
      <w:pPr>
        <w:pStyle w:val="2"/>
        <w:rPr>
          <w:rFonts w:hint="eastAsia" w:ascii="仿宋" w:hAnsi="仿宋" w:eastAsia="仿宋"/>
          <w:color w:val="auto"/>
          <w:sz w:val="30"/>
          <w:szCs w:val="30"/>
          <w:highlight w:val="none"/>
          <w:lang w:eastAsia="zh-CN"/>
        </w:rPr>
        <w:sectPr>
          <w:pgSz w:w="16838" w:h="11906" w:orient="landscape"/>
          <w:pgMar w:top="1803" w:right="1440" w:bottom="1803" w:left="1440" w:header="851" w:footer="992" w:gutter="0"/>
          <w:cols w:space="0" w:num="1"/>
          <w:rtlGutter w:val="0"/>
          <w:docGrid w:type="lines" w:linePitch="319" w:charSpace="0"/>
        </w:sectPr>
      </w:pPr>
    </w:p>
    <w:p>
      <w:pPr>
        <w:pStyle w:val="2"/>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意识形态工作责任制承诺书</w:t>
      </w:r>
    </w:p>
    <w:p>
      <w:pPr>
        <w:pStyle w:val="3"/>
        <w:ind w:left="0" w:leftChars="0" w:firstLine="0" w:firstLineChars="0"/>
        <w:rPr>
          <w:rFonts w:hint="eastAsia"/>
          <w:lang w:val="en-US" w:eastAsia="zh-CN"/>
        </w:rPr>
      </w:pPr>
      <w:bookmarkStart w:id="29" w:name="_GoBack"/>
      <w:bookmarkEnd w:id="2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为进一步深入学习贯彻党的</w:t>
      </w:r>
      <w:r>
        <w:rPr>
          <w:rFonts w:hint="eastAsia" w:ascii="仿宋_GB2312" w:hAnsi="仿宋_GB2312" w:eastAsia="仿宋_GB2312" w:cs="仿宋_GB2312"/>
          <w:sz w:val="28"/>
          <w:szCs w:val="28"/>
          <w:shd w:val="clear" w:color="auto" w:fill="FFFFFF"/>
          <w:lang w:eastAsia="zh-CN"/>
        </w:rPr>
        <w:t>二十</w:t>
      </w:r>
      <w:r>
        <w:rPr>
          <w:rFonts w:hint="eastAsia" w:ascii="仿宋_GB2312" w:hAnsi="仿宋_GB2312" w:eastAsia="仿宋_GB2312" w:cs="仿宋_GB2312"/>
          <w:sz w:val="28"/>
          <w:szCs w:val="28"/>
          <w:shd w:val="clear" w:color="auto" w:fill="FFFFFF"/>
        </w:rPr>
        <w:t>大精神，从严落实意识形态工作责任制各项要求，本人郑重作出如下承诺：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    1.严守政治纪律和政治规矩。不做有损害国家利益、损害合法权益的行为。活动</w:t>
      </w:r>
      <w:r>
        <w:rPr>
          <w:rFonts w:hint="eastAsia" w:ascii="仿宋_GB2312" w:hAnsi="仿宋_GB2312" w:eastAsia="仿宋_GB2312" w:cs="仿宋_GB2312"/>
          <w:sz w:val="28"/>
          <w:szCs w:val="28"/>
          <w:shd w:val="clear" w:color="auto" w:fill="FFFFFF"/>
          <w:lang w:eastAsia="zh-CN"/>
        </w:rPr>
        <w:t>期间</w:t>
      </w:r>
      <w:r>
        <w:rPr>
          <w:rFonts w:hint="eastAsia" w:ascii="仿宋_GB2312" w:hAnsi="仿宋_GB2312" w:eastAsia="仿宋_GB2312" w:cs="仿宋_GB2312"/>
          <w:sz w:val="28"/>
          <w:szCs w:val="28"/>
          <w:shd w:val="clear" w:color="auto" w:fill="FFFFFF"/>
        </w:rPr>
        <w:t>违背党的路线方针政策和核心价值观的言行。</w:t>
      </w:r>
    </w:p>
    <w:p>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严于律己，在任何场合都不发表违背党章、党的基本路线、党的决定决议和政策、否定党的领导、否定四项基本原则、攻击中国特色社会主义制度、破坏民族团结等言论，或者其他有严重政治问题的文章、演说、宣言、声明等，坚决同错误观点和错误倾向作斗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3.积极带头弘扬时代新风，加强和改进思想政治工作；带头弘扬正气，推进移风易俗，焕发文明新气象。</w:t>
      </w:r>
    </w:p>
    <w:p>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4</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lang w:val="en-US" w:eastAsia="zh-CN"/>
        </w:rPr>
        <w:t>遵守法律相关规定及</w:t>
      </w:r>
      <w:r>
        <w:rPr>
          <w:rFonts w:hint="eastAsia" w:ascii="仿宋_GB2312" w:hAnsi="仿宋_GB2312" w:eastAsia="仿宋_GB2312" w:cs="仿宋_GB2312"/>
          <w:sz w:val="28"/>
          <w:szCs w:val="28"/>
          <w:shd w:val="clear" w:color="auto" w:fill="FFFFFF"/>
        </w:rPr>
        <w:t>大赛</w:t>
      </w:r>
      <w:r>
        <w:rPr>
          <w:rFonts w:hint="eastAsia" w:ascii="仿宋_GB2312" w:hAnsi="仿宋_GB2312" w:eastAsia="仿宋_GB2312" w:cs="仿宋_GB2312"/>
          <w:sz w:val="28"/>
          <w:szCs w:val="28"/>
          <w:shd w:val="clear" w:color="auto" w:fill="FFFFFF"/>
          <w:lang w:val="en-US" w:eastAsia="zh-CN"/>
        </w:rPr>
        <w:t>规则，承诺保证廉洁参赛，坚决不以任何方式干扰大赛的公平性、公正性。</w:t>
      </w:r>
    </w:p>
    <w:p>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lang w:val="en-US" w:eastAsia="zh-CN"/>
        </w:rPr>
        <w:t>5</w:t>
      </w:r>
      <w:r>
        <w:rPr>
          <w:rFonts w:hint="eastAsia" w:ascii="仿宋_GB2312" w:hAnsi="仿宋_GB2312" w:eastAsia="仿宋_GB2312" w:cs="仿宋_GB2312"/>
          <w:sz w:val="28"/>
          <w:szCs w:val="28"/>
          <w:shd w:val="clear" w:color="auto" w:fill="FFFFFF"/>
        </w:rPr>
        <w:t>.本承诺书执行期从签订之日起至202</w:t>
      </w:r>
      <w:r>
        <w:rPr>
          <w:rFonts w:hint="eastAsia" w:ascii="仿宋_GB2312" w:hAnsi="仿宋_GB2312" w:eastAsia="仿宋_GB2312" w:cs="仿宋_GB2312"/>
          <w:sz w:val="28"/>
          <w:szCs w:val="28"/>
          <w:shd w:val="clear" w:color="auto" w:fill="FFFFFF"/>
          <w:lang w:val="en-US" w:eastAsia="zh-CN"/>
        </w:rPr>
        <w:t>3</w:t>
      </w:r>
      <w:r>
        <w:rPr>
          <w:rFonts w:hint="eastAsia" w:ascii="仿宋_GB2312" w:hAnsi="仿宋_GB2312" w:eastAsia="仿宋_GB2312" w:cs="仿宋_GB2312"/>
          <w:sz w:val="28"/>
          <w:szCs w:val="28"/>
          <w:shd w:val="clear" w:color="auto" w:fill="FFFFFF"/>
        </w:rPr>
        <w:t>年12月31日。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theme="minorBidi"/>
          <w:kern w:val="2"/>
          <w:sz w:val="32"/>
          <w:szCs w:val="32"/>
          <w:lang w:val="en-US" w:eastAsia="zh-CN" w:bidi="ar-SA"/>
        </w:rPr>
      </w:pP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承诺人</w:t>
      </w:r>
      <w:r>
        <w:rPr>
          <w:rFonts w:hint="eastAsia" w:ascii="仿宋_GB2312" w:eastAsia="仿宋_GB2312"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年    月    日</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br w:type="page"/>
      </w:r>
    </w:p>
    <w:p>
      <w:pPr>
        <w:pStyle w:val="2"/>
        <w:rPr>
          <w:rFonts w:hint="default"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附件</w:t>
      </w:r>
      <w:r>
        <w:rPr>
          <w:rFonts w:hint="eastAsia" w:ascii="仿宋" w:hAnsi="仿宋" w:eastAsia="仿宋"/>
          <w:b w:val="0"/>
          <w:bCs w:val="0"/>
          <w:color w:val="auto"/>
          <w:sz w:val="30"/>
          <w:szCs w:val="30"/>
          <w:highlight w:val="none"/>
          <w:lang w:val="en-US" w:eastAsia="zh-CN"/>
        </w:rPr>
        <w:t>7-1</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第九届广西创业大赛评审标准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（主体赛</w:t>
      </w:r>
      <w:r>
        <w:rPr>
          <w:rFonts w:hint="eastAsia" w:ascii="仿宋_GB2312" w:hAnsi="仿宋_GB2312" w:eastAsia="仿宋_GB2312" w:cs="仿宋_GB2312"/>
          <w:b/>
          <w:bCs/>
          <w:sz w:val="28"/>
          <w:szCs w:val="28"/>
          <w:lang w:val="en-US" w:eastAsia="zh-CN"/>
        </w:rPr>
        <w:t>-乡村振兴赛道</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sz w:val="21"/>
          <w:szCs w:val="24"/>
          <w:lang w:eastAsia="zh-CN"/>
        </w:rPr>
      </w:pPr>
      <w:r>
        <w:rPr>
          <w:rFonts w:hint="eastAsia" w:ascii="仿宋_GB2312" w:hAnsi="仿宋_GB2312" w:eastAsia="仿宋_GB2312" w:cs="仿宋_GB2312"/>
          <w:color w:val="000000"/>
          <w:kern w:val="0"/>
          <w:sz w:val="28"/>
          <w:szCs w:val="28"/>
          <w:lang w:val="en-US" w:eastAsia="zh-CN" w:bidi="ar"/>
        </w:rPr>
        <w:t>根据《第九届广西创业大赛总体方案》评审标准制定本评审标准，本标准是第九届广西创业大赛</w:t>
      </w:r>
      <w:r>
        <w:rPr>
          <w:rFonts w:hint="eastAsia" w:ascii="仿宋_GB2312" w:hAnsi="仿宋_GB2312" w:eastAsia="仿宋_GB2312" w:cs="仿宋_GB2312"/>
          <w:b w:val="0"/>
          <w:bCs w:val="0"/>
          <w:sz w:val="28"/>
          <w:szCs w:val="28"/>
          <w:lang w:eastAsia="zh-CN"/>
        </w:rPr>
        <w:t>主体赛</w:t>
      </w:r>
      <w:r>
        <w:rPr>
          <w:rFonts w:hint="eastAsia" w:ascii="仿宋_GB2312" w:hAnsi="仿宋_GB2312" w:eastAsia="仿宋_GB2312" w:cs="仿宋_GB2312"/>
          <w:b w:val="0"/>
          <w:bCs w:val="0"/>
          <w:sz w:val="28"/>
          <w:szCs w:val="28"/>
          <w:lang w:val="en-US" w:eastAsia="zh-CN"/>
        </w:rPr>
        <w:t>-乡村振兴赛道</w:t>
      </w:r>
      <w:r>
        <w:rPr>
          <w:rFonts w:hint="eastAsia" w:ascii="仿宋_GB2312" w:hAnsi="仿宋_GB2312" w:eastAsia="仿宋_GB2312" w:cs="仿宋_GB2312"/>
          <w:color w:val="000000"/>
          <w:kern w:val="0"/>
          <w:sz w:val="28"/>
          <w:szCs w:val="28"/>
          <w:lang w:val="en-US" w:eastAsia="zh-CN" w:bidi="ar"/>
        </w:rPr>
        <w:t>的评分依据，供评委进行评审工作时使用。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一、创新性、示范性、引领性（</w:t>
      </w:r>
      <w:r>
        <w:rPr>
          <w:rFonts w:hint="eastAsia" w:ascii="仿宋_GB2312" w:hAnsi="仿宋_GB2312" w:eastAsia="仿宋_GB2312" w:cs="仿宋_GB2312"/>
          <w:b/>
          <w:bCs/>
          <w:sz w:val="28"/>
          <w:szCs w:val="28"/>
          <w:lang w:val="en-US" w:eastAsia="zh-CN"/>
        </w:rPr>
        <w:t>10分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1.服务、技术或产品具有原创性、创新性（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2.技术或产品具有行业领先性、具有产业化或规模化的能力，在乡村振兴领域具有示范性和引领性（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、项目团队（</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1.项目第一创始人的素质、能力、背景和经历（</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2.团队成员构成的科学性、完整性、互补性和稳定性（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3.团队整体的运营能力和执行能力（</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三、商业模式（15分）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val="en-US" w:eastAsia="zh-CN"/>
        </w:rPr>
        <w:t>1.具有</w:t>
      </w:r>
      <w:r>
        <w:rPr>
          <w:rFonts w:hint="eastAsia" w:ascii="仿宋_GB2312" w:hAnsi="仿宋_GB2312" w:eastAsia="仿宋_GB2312" w:cs="仿宋_GB2312"/>
          <w:kern w:val="2"/>
          <w:sz w:val="24"/>
          <w:szCs w:val="24"/>
        </w:rPr>
        <w:t>完整</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清晰</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可行</w:t>
      </w:r>
      <w:r>
        <w:rPr>
          <w:rFonts w:hint="eastAsia" w:ascii="仿宋_GB2312" w:hAnsi="仿宋_GB2312" w:eastAsia="仿宋_GB2312" w:cs="仿宋_GB2312"/>
          <w:kern w:val="2"/>
          <w:sz w:val="24"/>
          <w:szCs w:val="24"/>
        </w:rPr>
        <w:t>的商业模式</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产品或服务具有一定成熟的，市场认可度高</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5分</w:t>
      </w:r>
      <w:r>
        <w:rPr>
          <w:rFonts w:hint="eastAsia" w:ascii="仿宋_GB2312" w:hAnsi="仿宋_GB2312" w:eastAsia="仿宋_GB2312" w:cs="仿宋_GB2312"/>
          <w:kern w:val="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2.具有清晰明确的目标市场定位，充分掌握目标市场的特征、需求等情况。（5分）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rPr>
        <w:t>3.掌握项目相关行业的产业规模、竞争格局、产业趋势、产业政策等情况。（5分）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left="63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四、经营状况（20分）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1.经营管理目标规划合理，操作周期和实施计划安排恰当，在各发展阶段目标合理，重点明确，对经营难度和资源要求分析准确。（10分）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2.经营收入、经营利润情况，持续盈利能力、市场份额、客户（用户）情况、投入与产出等情况。（10分）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、发展前景（</w:t>
      </w:r>
      <w:r>
        <w:rPr>
          <w:rFonts w:hint="eastAsia" w:ascii="仿宋_GB2312" w:hAnsi="仿宋_GB2312" w:eastAsia="仿宋_GB2312" w:cs="仿宋_GB2312"/>
          <w:b/>
          <w:bCs/>
          <w:sz w:val="28"/>
          <w:szCs w:val="28"/>
          <w:lang w:val="en-US" w:eastAsia="zh-CN"/>
        </w:rPr>
        <w:t>20分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1.项目具有广阔的市场前景，具备大范围推广的可行性和条件。（</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2.具有可持续发展的能力及良好的经济</w:t>
      </w:r>
      <w:r>
        <w:rPr>
          <w:rFonts w:hint="eastAsia" w:ascii="仿宋_GB2312" w:hAnsi="仿宋_GB2312" w:eastAsia="仿宋_GB2312" w:cs="仿宋_GB2312"/>
          <w:sz w:val="24"/>
          <w:szCs w:val="24"/>
          <w:lang w:val="en-US" w:eastAsia="zh-CN"/>
        </w:rPr>
        <w:t>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kern w:val="2"/>
          <w:sz w:val="24"/>
          <w:szCs w:val="24"/>
        </w:rPr>
        <w:t>行业及市场的领先性和增长性</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六、社会价值（20分）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1.项目直接带动就业岗位的数量（签订劳动合同或劳务协议、银行发放的工资流水企业职工社会保险缴费记录的人员），间接带动创业就业的数量，预计未来3年将创造就业岗位的数量规模（10分）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2.项目的社会贡献（当前或预期），带动高校毕业生、农民工、退役军人、就业困难人员等重点群体就近就地就业和促进增收情况（10分）</w:t>
      </w:r>
    </w:p>
    <w:p/>
    <w:p>
      <w:pPr>
        <w:keepNext w:val="0"/>
        <w:keepLines w:val="0"/>
        <w:pageBreakBefore w:val="0"/>
        <w:kinsoku/>
        <w:wordWrap/>
        <w:overflowPunct/>
        <w:topLinePunct w:val="0"/>
        <w:autoSpaceDE/>
        <w:autoSpaceDN/>
        <w:bidi w:val="0"/>
        <w:adjustRightInd/>
        <w:snapToGrid/>
        <w:spacing w:line="500" w:lineRule="exact"/>
        <w:textAlignment w:val="auto"/>
        <w:rPr>
          <w:rFonts w:hint="eastAsia"/>
        </w:rPr>
        <w:sectPr>
          <w:pgSz w:w="11905" w:h="16838"/>
          <w:pgMar w:top="1440" w:right="1134" w:bottom="1440" w:left="1587" w:header="850" w:footer="992" w:gutter="0"/>
          <w:cols w:space="720" w:num="1"/>
          <w:rtlGutter w:val="0"/>
          <w:docGrid w:type="lines" w:linePitch="318" w:charSpace="0"/>
        </w:sectPr>
      </w:pP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仿宋" w:hAnsi="仿宋" w:eastAsia="仿宋" w:cstheme="minorBidi"/>
          <w:b w:val="0"/>
          <w:bCs w:val="0"/>
          <w:color w:val="auto"/>
          <w:kern w:val="2"/>
          <w:sz w:val="30"/>
          <w:szCs w:val="30"/>
          <w:highlight w:val="none"/>
          <w:lang w:val="en-US" w:eastAsia="zh-CN" w:bidi="ar-SA"/>
        </w:rPr>
      </w:pPr>
      <w:r>
        <w:rPr>
          <w:rFonts w:hint="eastAsia" w:ascii="仿宋" w:hAnsi="仿宋" w:eastAsia="仿宋" w:cstheme="minorBidi"/>
          <w:b w:val="0"/>
          <w:bCs w:val="0"/>
          <w:color w:val="auto"/>
          <w:kern w:val="2"/>
          <w:sz w:val="30"/>
          <w:szCs w:val="30"/>
          <w:highlight w:val="none"/>
          <w:lang w:val="en-US" w:eastAsia="zh-CN" w:bidi="ar-SA"/>
        </w:rPr>
        <w:t>附件7-2</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第九届广西创业大赛评审标准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（主体赛</w:t>
      </w:r>
      <w:r>
        <w:rPr>
          <w:rFonts w:hint="eastAsia" w:ascii="仿宋_GB2312" w:hAnsi="仿宋_GB2312" w:eastAsia="仿宋_GB2312" w:cs="仿宋_GB2312"/>
          <w:b w:val="0"/>
          <w:bCs w:val="0"/>
          <w:sz w:val="28"/>
          <w:szCs w:val="28"/>
          <w:lang w:val="en-US" w:eastAsia="zh-CN"/>
        </w:rPr>
        <w:t>-现代服务赛道</w:t>
      </w:r>
      <w:r>
        <w:rPr>
          <w:rFonts w:hint="eastAsia" w:ascii="仿宋_GB2312" w:hAnsi="仿宋_GB2312" w:eastAsia="仿宋_GB2312" w:cs="仿宋_GB2312"/>
          <w:b w:val="0"/>
          <w:bCs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lang w:val="en-US" w:eastAsia="zh-CN"/>
        </w:rPr>
      </w:pPr>
      <w:r>
        <w:rPr>
          <w:rFonts w:hint="eastAsia" w:ascii="仿宋_GB2312" w:hAnsi="仿宋_GB2312" w:eastAsia="仿宋_GB2312" w:cs="仿宋_GB2312"/>
          <w:color w:val="000000"/>
          <w:kern w:val="0"/>
          <w:sz w:val="28"/>
          <w:szCs w:val="28"/>
          <w:lang w:val="en-US" w:eastAsia="zh-CN" w:bidi="ar"/>
        </w:rPr>
        <w:t>根据《第九届广西创业大赛总体方案》评审标准制定本评审标准，本标准是第九届广西创业大赛</w:t>
      </w:r>
      <w:r>
        <w:rPr>
          <w:rFonts w:hint="eastAsia" w:ascii="仿宋_GB2312" w:hAnsi="仿宋_GB2312" w:eastAsia="仿宋_GB2312" w:cs="仿宋_GB2312"/>
          <w:b w:val="0"/>
          <w:bCs w:val="0"/>
          <w:sz w:val="28"/>
          <w:szCs w:val="28"/>
          <w:lang w:eastAsia="zh-CN"/>
        </w:rPr>
        <w:t>主体赛</w:t>
      </w:r>
      <w:r>
        <w:rPr>
          <w:rFonts w:hint="eastAsia" w:ascii="仿宋_GB2312" w:hAnsi="仿宋_GB2312" w:eastAsia="仿宋_GB2312" w:cs="仿宋_GB2312"/>
          <w:b w:val="0"/>
          <w:bCs w:val="0"/>
          <w:sz w:val="28"/>
          <w:szCs w:val="28"/>
          <w:lang w:val="en-US" w:eastAsia="zh-CN"/>
        </w:rPr>
        <w:t>-现代服务赛道</w:t>
      </w:r>
      <w:r>
        <w:rPr>
          <w:rFonts w:hint="eastAsia" w:ascii="仿宋_GB2312" w:hAnsi="仿宋_GB2312" w:eastAsia="仿宋_GB2312" w:cs="仿宋_GB2312"/>
          <w:color w:val="000000"/>
          <w:kern w:val="0"/>
          <w:sz w:val="28"/>
          <w:szCs w:val="28"/>
          <w:lang w:val="en-US" w:eastAsia="zh-CN" w:bidi="ar"/>
        </w:rPr>
        <w:t>的评分依据，供评委进行评审工作时使用。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一、创新性、示范性、引领性（</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1.服务、技术或产品具有原创性、创新性（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2.技术或产品具有行业领先性、具有产业化或规模化的能力，在关注和改善社会民生，推动现代服务业高质量发展方面具有示范性和引领性（</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、项目团队（</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1.项目第一创始人的素质、能力、背景和经历（</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2.团队成员构成的科学性、完整性、互补性和稳定性（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3.团队整体的运营能力和执行能力（</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三、商业模式（20分）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val="en-US" w:eastAsia="zh-CN"/>
        </w:rPr>
        <w:t>1.具有</w:t>
      </w:r>
      <w:r>
        <w:rPr>
          <w:rFonts w:hint="eastAsia" w:ascii="仿宋_GB2312" w:hAnsi="仿宋_GB2312" w:eastAsia="仿宋_GB2312" w:cs="仿宋_GB2312"/>
          <w:kern w:val="2"/>
          <w:sz w:val="24"/>
          <w:szCs w:val="24"/>
        </w:rPr>
        <w:t>完整</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清晰</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可行</w:t>
      </w:r>
      <w:r>
        <w:rPr>
          <w:rFonts w:hint="eastAsia" w:ascii="仿宋_GB2312" w:hAnsi="仿宋_GB2312" w:eastAsia="仿宋_GB2312" w:cs="仿宋_GB2312"/>
          <w:kern w:val="2"/>
          <w:sz w:val="24"/>
          <w:szCs w:val="24"/>
        </w:rPr>
        <w:t>的商业模式</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产品或服务具有一定成熟的，市场认可度高</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10分</w:t>
      </w:r>
      <w:r>
        <w:rPr>
          <w:rFonts w:hint="eastAsia" w:ascii="仿宋_GB2312" w:hAnsi="仿宋_GB2312" w:eastAsia="仿宋_GB2312" w:cs="仿宋_GB2312"/>
          <w:kern w:val="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2.具有清晰明确的目标市场定位，充分掌握目标市场的特征、需求等情况。（5分）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rPr>
        <w:t>3.掌握项目相关行业的产业规模、竞争格局、产业趋势、产业政策等情况。（5分）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left="63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四、经营状况（20分）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1.经营管理目标规划合理，操作周期和实施计划安排恰当，在各发展阶段目标合理，重点明确，对经营难度和资源要求分析准确。（10分）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2.经营收入、经营利润情况，持续盈利能力、市场份额、客户（用户）情况、投入与产出等情况。（10分）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、发展前景（</w:t>
      </w:r>
      <w:r>
        <w:rPr>
          <w:rFonts w:hint="eastAsia" w:ascii="仿宋_GB2312" w:hAnsi="仿宋_GB2312" w:eastAsia="仿宋_GB2312" w:cs="仿宋_GB2312"/>
          <w:b/>
          <w:bCs/>
          <w:sz w:val="28"/>
          <w:szCs w:val="28"/>
          <w:lang w:val="en-US" w:eastAsia="zh-CN"/>
        </w:rPr>
        <w:t>10分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1.项目具有广阔的市场前景，具备大范围推广的可行性和条件。（</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2.具有可持续发展的能力及良好的经济</w:t>
      </w:r>
      <w:r>
        <w:rPr>
          <w:rFonts w:hint="eastAsia" w:ascii="仿宋_GB2312" w:hAnsi="仿宋_GB2312" w:eastAsia="仿宋_GB2312" w:cs="仿宋_GB2312"/>
          <w:sz w:val="24"/>
          <w:szCs w:val="24"/>
          <w:lang w:val="en-US" w:eastAsia="zh-CN"/>
        </w:rPr>
        <w:t>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kern w:val="2"/>
          <w:sz w:val="24"/>
          <w:szCs w:val="24"/>
        </w:rPr>
        <w:t>行业及市场的领先性和增长性</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六、社会价值（20分）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1.项目直接带动就业岗位的数量（签订劳动合同或劳务协议、银行发放的工资流水企业职工社会保险缴费记录的人员），间接带动创业就业的数量，预计未来3年将创造就业岗位的数量规模（10分）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2.项目的社会贡献（当前或预期），带动高校毕业生、农民工、退役军人、就业困难人员等重点群体就近就地就业和促进增收情况（10分）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color w:val="000000"/>
          <w:sz w:val="32"/>
          <w:szCs w:val="32"/>
        </w:rPr>
        <w:sectPr>
          <w:pgSz w:w="11905" w:h="16838"/>
          <w:pgMar w:top="1440" w:right="1134" w:bottom="1440" w:left="1587" w:header="850" w:footer="992" w:gutter="0"/>
          <w:cols w:space="720" w:num="1"/>
          <w:rtlGutter w:val="0"/>
          <w:docGrid w:type="lines" w:linePitch="318" w:charSpace="0"/>
        </w:sectPr>
      </w:pP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仿宋" w:hAnsi="仿宋" w:eastAsia="仿宋" w:cstheme="minorBidi"/>
          <w:b w:val="0"/>
          <w:bCs w:val="0"/>
          <w:color w:val="auto"/>
          <w:kern w:val="2"/>
          <w:sz w:val="30"/>
          <w:szCs w:val="30"/>
          <w:highlight w:val="none"/>
          <w:lang w:val="en-US" w:eastAsia="zh-CN" w:bidi="ar-SA"/>
        </w:rPr>
      </w:pPr>
      <w:r>
        <w:rPr>
          <w:rFonts w:hint="eastAsia" w:ascii="仿宋" w:hAnsi="仿宋" w:eastAsia="仿宋" w:cstheme="minorBidi"/>
          <w:b w:val="0"/>
          <w:bCs w:val="0"/>
          <w:color w:val="auto"/>
          <w:kern w:val="2"/>
          <w:sz w:val="30"/>
          <w:szCs w:val="30"/>
          <w:highlight w:val="none"/>
          <w:lang w:val="en-US" w:eastAsia="zh-CN" w:bidi="ar-SA"/>
        </w:rPr>
        <w:t>附件7-3</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第九届广西创业大赛评审标准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（主体赛</w:t>
      </w:r>
      <w:r>
        <w:rPr>
          <w:rFonts w:hint="eastAsia" w:ascii="仿宋_GB2312" w:hAnsi="仿宋_GB2312" w:eastAsia="仿宋_GB2312" w:cs="仿宋_GB2312"/>
          <w:b w:val="0"/>
          <w:bCs w:val="0"/>
          <w:sz w:val="28"/>
          <w:szCs w:val="28"/>
          <w:lang w:val="en-US" w:eastAsia="zh-CN"/>
        </w:rPr>
        <w:t>-文化旅游赛道</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color w:val="000000"/>
          <w:kern w:val="0"/>
          <w:sz w:val="28"/>
          <w:szCs w:val="28"/>
          <w:lang w:val="en-US" w:eastAsia="zh-CN" w:bidi="ar"/>
        </w:rPr>
        <w:t>根据《第九届广西创业大赛总体方案》评审标准制定本评审标准，本标准是第九届广西创业大赛</w:t>
      </w:r>
      <w:r>
        <w:rPr>
          <w:rFonts w:hint="eastAsia" w:ascii="仿宋_GB2312" w:hAnsi="仿宋_GB2312" w:eastAsia="仿宋_GB2312" w:cs="仿宋_GB2312"/>
          <w:b w:val="0"/>
          <w:bCs w:val="0"/>
          <w:sz w:val="28"/>
          <w:szCs w:val="28"/>
          <w:lang w:eastAsia="zh-CN"/>
        </w:rPr>
        <w:t>主体赛</w:t>
      </w:r>
      <w:r>
        <w:rPr>
          <w:rFonts w:hint="eastAsia" w:ascii="仿宋_GB2312" w:hAnsi="仿宋_GB2312" w:eastAsia="仿宋_GB2312" w:cs="仿宋_GB2312"/>
          <w:b w:val="0"/>
          <w:bCs w:val="0"/>
          <w:sz w:val="28"/>
          <w:szCs w:val="28"/>
          <w:lang w:val="en-US" w:eastAsia="zh-CN"/>
        </w:rPr>
        <w:t>-文化旅游赛道</w:t>
      </w:r>
      <w:r>
        <w:rPr>
          <w:rFonts w:hint="eastAsia" w:ascii="仿宋_GB2312" w:hAnsi="仿宋_GB2312" w:eastAsia="仿宋_GB2312" w:cs="仿宋_GB2312"/>
          <w:color w:val="000000"/>
          <w:kern w:val="0"/>
          <w:sz w:val="28"/>
          <w:szCs w:val="28"/>
          <w:lang w:val="en-US" w:eastAsia="zh-CN" w:bidi="ar"/>
        </w:rPr>
        <w:t>的评分依据，供评委进行评审工作时使用。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一、创新性、示范性、引领性（</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1.服务、技术或产品具有原创性、创新性（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2.技术或产品具有行业领先性、具有产业化或规模化的能力，对促进文化和旅游高品质服务体系发展，深化文化与旅游融合发展，推进区域间文化交流和旅游合作等方面的举措和效果方面具有示范性和引领性（</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、项目团队（</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1.项目第一创始人的素质、能力、背景和经历（</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2.团队成员构成的科学性、完整性、互补性和稳定性（</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3.团队整体的运营能力和执行能力（</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三、商业模式（15分）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val="en-US" w:eastAsia="zh-CN"/>
        </w:rPr>
        <w:t>1.具有</w:t>
      </w:r>
      <w:r>
        <w:rPr>
          <w:rFonts w:hint="eastAsia" w:ascii="仿宋_GB2312" w:hAnsi="仿宋_GB2312" w:eastAsia="仿宋_GB2312" w:cs="仿宋_GB2312"/>
          <w:kern w:val="2"/>
          <w:sz w:val="24"/>
          <w:szCs w:val="24"/>
        </w:rPr>
        <w:t>完整</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清晰</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可行</w:t>
      </w:r>
      <w:r>
        <w:rPr>
          <w:rFonts w:hint="eastAsia" w:ascii="仿宋_GB2312" w:hAnsi="仿宋_GB2312" w:eastAsia="仿宋_GB2312" w:cs="仿宋_GB2312"/>
          <w:kern w:val="2"/>
          <w:sz w:val="24"/>
          <w:szCs w:val="24"/>
        </w:rPr>
        <w:t>的商业模式</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产品或服务具有一定成熟的，市场认可度高</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5分</w:t>
      </w:r>
      <w:r>
        <w:rPr>
          <w:rFonts w:hint="eastAsia" w:ascii="仿宋_GB2312" w:hAnsi="仿宋_GB2312" w:eastAsia="仿宋_GB2312" w:cs="仿宋_GB2312"/>
          <w:kern w:val="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2.具有清晰明确的目标市场定位，充分掌握目标市场的特征、需求等情况。（5分）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rPr>
        <w:t>3.掌握项目相关行业的产业规模、竞争格局、产业趋势、产业政策等情况。（5分）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left="63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四、经营状况（20分）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1.经营管理目标规划合理，操作周期和实施计划安排恰当，在各发展阶段目标合理，重点明确，对经营难度和资源要求分析准确。（10分）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2.经营收入、经营利润情况，持续盈利能力、市场份额、客户（用户）情况、投入与产出等情况。（10分）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、发展前景（</w:t>
      </w:r>
      <w:r>
        <w:rPr>
          <w:rFonts w:hint="eastAsia" w:ascii="仿宋_GB2312" w:hAnsi="仿宋_GB2312" w:eastAsia="仿宋_GB2312" w:cs="仿宋_GB2312"/>
          <w:b/>
          <w:bCs/>
          <w:sz w:val="28"/>
          <w:szCs w:val="28"/>
          <w:lang w:val="en-US" w:eastAsia="zh-CN"/>
        </w:rPr>
        <w:t>15分</w:t>
      </w:r>
      <w:r>
        <w:rPr>
          <w:rFonts w:hint="eastAsia" w:ascii="仿宋_GB2312" w:hAnsi="仿宋_GB2312" w:eastAsia="仿宋_GB2312" w:cs="仿宋_GB2312"/>
          <w:b/>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1.项目具有广阔的市场前景，具备大范围推广的可行性和条件。（</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2.具有可持续发展的能力及良好的经济</w:t>
      </w:r>
      <w:r>
        <w:rPr>
          <w:rFonts w:hint="eastAsia" w:ascii="仿宋_GB2312" w:hAnsi="仿宋_GB2312" w:eastAsia="仿宋_GB2312" w:cs="仿宋_GB2312"/>
          <w:sz w:val="24"/>
          <w:szCs w:val="24"/>
          <w:lang w:val="en-US" w:eastAsia="zh-CN"/>
        </w:rPr>
        <w:t>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kern w:val="2"/>
          <w:sz w:val="24"/>
          <w:szCs w:val="24"/>
        </w:rPr>
        <w:t>行业及市场的领先性和增长性</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六、社会价值（20分）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1.项目直接带动就业岗位的数量（签订劳动合同或劳务协议、银行发放的工资流水企业职工社会保险缴费记录的人员），间接带动创业就业的数量，预计未来3年将创造就业岗位的数量规模（10分）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2.项目的社会贡献（当前或预期），带动高校毕业生、农民工、退役军人、就业困难人员等重点群体就近就地就业和促进增收情况（10分）</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color w:val="000000"/>
          <w:sz w:val="32"/>
          <w:szCs w:val="32"/>
        </w:rPr>
        <w:sectPr>
          <w:pgSz w:w="11905" w:h="16838"/>
          <w:pgMar w:top="1440" w:right="1134" w:bottom="1440" w:left="1587" w:header="850" w:footer="992" w:gutter="0"/>
          <w:cols w:space="720" w:num="1"/>
          <w:rtlGutter w:val="0"/>
          <w:docGrid w:type="lines" w:linePitch="318" w:charSpace="0"/>
        </w:sectPr>
      </w:pP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仿宋" w:hAnsi="仿宋" w:eastAsia="仿宋" w:cstheme="minorBidi"/>
          <w:b w:val="0"/>
          <w:bCs w:val="0"/>
          <w:color w:val="auto"/>
          <w:kern w:val="2"/>
          <w:sz w:val="30"/>
          <w:szCs w:val="30"/>
          <w:highlight w:val="none"/>
          <w:lang w:val="en-US" w:eastAsia="zh-CN" w:bidi="ar-SA"/>
        </w:rPr>
      </w:pPr>
      <w:r>
        <w:rPr>
          <w:rFonts w:hint="eastAsia" w:ascii="仿宋" w:hAnsi="仿宋" w:eastAsia="仿宋" w:cstheme="minorBidi"/>
          <w:b w:val="0"/>
          <w:bCs w:val="0"/>
          <w:color w:val="auto"/>
          <w:kern w:val="2"/>
          <w:sz w:val="30"/>
          <w:szCs w:val="30"/>
          <w:highlight w:val="none"/>
          <w:lang w:val="en-US" w:eastAsia="zh-CN" w:bidi="ar-SA"/>
        </w:rPr>
        <w:t>附件7-4</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第九届广西创业大赛评审标准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（大学生创业明星评选专项赛）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根据《第九届广西创业大赛总体方案》评审标准制定本评审标准，本标准是第九届广西创业大赛大学生创业明星评选专项赛的评分依据，供评委进行评审工作时使用。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一、个人能力（20分）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1.申报人的整体运营能力和执行力（10分）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2.申报人的履历背景、专长、创业经历（5分）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3.申报人所获得的荣誉、社会荣誉、代表性作品等（5分）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二、创新引领性（20分）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1.申报人的创业项目在技术、产品或服务方面具有创新性和代表性（10分）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2.申报人的创业项目在技术和产品方面取得一定数量和质量的创新成果（专利、创新奖励等）（5分） </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 xml:space="preserve">3.申报人的创业项目具有广阔的市场前景，具备推广的可行性和条件（5分）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三、商业模式（20分）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1.申报人的创业项目具有完整、清晰、可行的商业模式，产品或服务具有一定成熟的，市场认可度高。（10分）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2.申报人的创业项目具有可持续发展的能力，以及良好的经济价值（5分）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3.掌握项目相关行业的产业规模、竞争格局、产业趋势、产业政策等情况。（5分）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left="63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四、发展现状（20分）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1.经营管理目标规划合理，操作周期和实施计划安排恰当，在各发展阶段目标合理，重点明确，对经营难度和资源要求分析准确。（10分）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2.经营收入、经营利润情况，持续盈利能力、市场份额、客户（用户）情况、投入与产出等情况。（10分）</w:t>
      </w:r>
    </w:p>
    <w:p>
      <w:pPr>
        <w:pStyle w:val="2"/>
        <w:numPr>
          <w:ilvl w:val="0"/>
          <w:numId w:val="0"/>
        </w:numPr>
        <w:spacing w:line="480" w:lineRule="exact"/>
        <w:ind w:firstLine="480" w:firstLineChars="200"/>
        <w:rPr>
          <w:rFonts w:hint="eastAsia" w:ascii="仿宋_GB2312" w:hAnsi="仿宋_GB2312" w:eastAsia="仿宋_GB2312" w:cs="仿宋_GB2312"/>
          <w:kern w:val="2"/>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五、社会价值（20分）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1.申报人的创业项目带动就业岗位的数量，预期未来3年将创造直接就业和间接就业的规模（10分）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2.申报人的创业项目取得的经济效益，可开拓市场的前景和可行性（10分）</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0</wp:posOffset>
              </wp:positionV>
              <wp:extent cx="363855" cy="133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13335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9</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left:0.75pt;margin-top:0pt;height:10.5pt;width:28.65pt;mso-position-horizontal-relative:margin;z-index:251659264;mso-width-relative:page;mso-height-relative:page;" filled="f" stroked="f" coordsize="21600,21600" o:gfxdata="UEsDBAoAAAAAAIdO4kAAAAAAAAAAAAAAAAAEAAAAZHJzL1BLAwQUAAAACACHTuJAr0SpLNMAAAAE&#10;AQAADwAAAGRycy9kb3ducmV2LnhtbE2PzU7DMBCE75V4B2uRuLV2KrUqIU6FED1VQqThwNGJt4nV&#10;eB1i94e3ZznBcTSjmW+K7c0P4oJTdIE0ZAsFAqkN1lGn4aPezTcgYjJkzRAINXxjhG15NytMbsOV&#10;KrwcUie4hGJuNPQpjbmUse3Rm7gIIxJ7xzB5k1hOnbSTuXK5H+RSqbX0xhEv9GbElx7b0+HsNTx/&#10;UvXqvt6a9+pYubp+VLRfn7R+uM/UE4iEt/QXhl98RoeSmZpwJhvFwHrFQQ38h83Vhm80GpaZAlkW&#10;8j98+QNQSwMEFAAAAAgAh07iQItpApq6AQAAcQMAAA4AAABkcnMvZTJvRG9jLnhtbK1TS27bMBDd&#10;F+gdCO5r2hEcBILlAIGRokDRFkh7AJoiLQL8gUNb8gWSG3TVTfc9l8/RIS07v00W2VCjmdGb995Q&#10;i+vBGrKTEbR3DZ1NppRIJ3yr3aahv37efrqiBBJ3LTfeyYbuJdDr5ccPiz7U8sJ33rQyEgRxUPeh&#10;oV1KoWYMRCcth4kP0mFR+Wh5wte4YW3kPaJbwy6m00vW+9iG6IUEwOzqWKQjYnwLoFdKC7nyYmul&#10;S0fUKA1PKAk6HYAuC1ulpEjflQKZiGkoKk3lxCEYr/PJlgtebyIPnRYjBf4WCi80Wa4dDj1DrXji&#10;ZBv1KyirRfTgVZoIb9lRSHEEVcymL7y563iQRQtaDeFsOrwfrPi2+xGJbvEmUOK4xYUffj8c/vw7&#10;/L0ns2xPH6DGrruAfWm48UNuHfOAyax6UNHmJ+ohWEdz92dz5ZCIwGR1WV3N55QILM2qqpoX89nj&#10;xyFC+iy9JTloaMTdFUv57iskHIitp5Y8y/lbbUzZn3HPEtiYMywzPzLMURrWw0h77ds9qjFfHDqZ&#10;b8UpiKdgfQq2IepNV65NppCBcBOFzHhr8qqfvpeuxz9l+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RKks0wAAAAQBAAAPAAAAAAAAAAEAIAAAACIAAABkcnMvZG93bnJldi54bWxQSwECFAAUAAAA&#10;CACHTuJAi2kCmroBAABxAwAADgAAAAAAAAABACAAAAAiAQAAZHJzL2Uyb0RvYy54bWxQSwUGAAAA&#10;AAYABgBZAQAATgUAAAAA&#10;">
              <v:fill on="f" focussize="0,0"/>
              <v:stroke on="f"/>
              <v:imagedata o:title=""/>
              <o:lock v:ext="edit" aspectratio="f"/>
              <v:textbox inset="0mm,0mm,0mm,0mm">
                <w:txbxContent>
                  <w:p>
                    <w:pPr>
                      <w:pStyle w:val="7"/>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0814A"/>
    <w:multiLevelType w:val="singleLevel"/>
    <w:tmpl w:val="A8F081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jZlYmMzYzljMmU2MzkyN2ZkZjA2ZTBlYzgzM2MifQ=="/>
  </w:docVars>
  <w:rsids>
    <w:rsidRoot w:val="7783487B"/>
    <w:rsid w:val="01DB319C"/>
    <w:rsid w:val="069305CC"/>
    <w:rsid w:val="0D1163A0"/>
    <w:rsid w:val="12581421"/>
    <w:rsid w:val="18612EAD"/>
    <w:rsid w:val="188C387F"/>
    <w:rsid w:val="1B7B0E83"/>
    <w:rsid w:val="1EB853CE"/>
    <w:rsid w:val="210E4EE0"/>
    <w:rsid w:val="225672A7"/>
    <w:rsid w:val="2C207A07"/>
    <w:rsid w:val="2F1A45A9"/>
    <w:rsid w:val="3B67764E"/>
    <w:rsid w:val="3DCA1939"/>
    <w:rsid w:val="41C93330"/>
    <w:rsid w:val="5A804295"/>
    <w:rsid w:val="5B727E86"/>
    <w:rsid w:val="5DD932A2"/>
    <w:rsid w:val="5E8111E7"/>
    <w:rsid w:val="604A517F"/>
    <w:rsid w:val="61654731"/>
    <w:rsid w:val="69A51678"/>
    <w:rsid w:val="706C7393"/>
    <w:rsid w:val="759C6025"/>
    <w:rsid w:val="777C0ED3"/>
    <w:rsid w:val="7783487B"/>
    <w:rsid w:val="7C163445"/>
    <w:rsid w:val="7CA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widowControl w:val="0"/>
      <w:suppressAutoHyphens/>
      <w:bidi w:val="0"/>
      <w:spacing w:after="120" w:afterLines="0" w:afterAutospacing="0"/>
      <w:ind w:firstLine="420" w:firstLineChars="100"/>
      <w:jc w:val="both"/>
    </w:pPr>
    <w:rPr>
      <w:rFonts w:ascii="Calibri" w:hAnsi="Calibri" w:eastAsia="宋体" w:cs="Times New Roman"/>
      <w:color w:val="auto"/>
      <w:kern w:val="2"/>
      <w:sz w:val="21"/>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6787</Words>
  <Characters>6961</Characters>
  <Lines>0</Lines>
  <Paragraphs>0</Paragraphs>
  <TotalTime>82</TotalTime>
  <ScaleCrop>false</ScaleCrop>
  <LinksUpToDate>false</LinksUpToDate>
  <CharactersWithSpaces>7172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2023-08-18T03:01:00Z</dcterms:created>
  <dc:creator>Haski！</dc:creator>
  <cp:lastModifiedBy>李东豫</cp:lastModifiedBy>
  <cp:lastPrinted>2023-09-01T03:28:00Z</cp:lastPrinted>
  <dcterms:modified xsi:type="dcterms:W3CDTF">2023-09-04T08:26:26Z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177778EB61F4447F923375C598A9E8F3_13</vt:lpwstr>
  </property>
</Properties>
</file>