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24"/>
        </w:rPr>
      </w:pPr>
      <w:r>
        <w:rPr>
          <w:rFonts w:hint="eastAsia"/>
          <w:b/>
          <w:color w:val="auto"/>
          <w:sz w:val="32"/>
          <w:lang w:val="en-US" w:eastAsia="zh-CN"/>
        </w:rPr>
        <w:t>广西国电建设工程有限公司</w:t>
      </w:r>
      <w:r>
        <w:rPr>
          <w:b/>
          <w:color w:val="auto"/>
          <w:sz w:val="32"/>
        </w:rPr>
        <w:t>招聘简章</w:t>
      </w:r>
    </w:p>
    <w:p>
      <w:pPr>
        <w:rPr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 xml:space="preserve">公司简介：  </w:t>
      </w:r>
    </w:p>
    <w:p>
      <w:pPr>
        <w:ind w:firstLine="480" w:firstLineChars="200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广西国电建设工程有限公司（Guangxi Guodian</w:t>
      </w:r>
      <w:r>
        <w:rPr>
          <w:rFonts w:hint="eastAsia"/>
          <w:color w:val="auto"/>
          <w:sz w:val="24"/>
          <w:lang w:val="en-US" w:eastAsia="zh-CN"/>
        </w:rPr>
        <w:fldChar w:fldCharType="begin"/>
      </w:r>
      <w:r>
        <w:rPr>
          <w:rFonts w:hint="eastAsia"/>
          <w:color w:val="auto"/>
          <w:sz w:val="24"/>
          <w:lang w:val="en-US" w:eastAsia="zh-CN"/>
        </w:rPr>
        <w:instrText xml:space="preserve"> HYPERLINK "http://dict.youdao.com/w/electric power engineering/" \l "keyfrom=E2Ctranslation" </w:instrText>
      </w:r>
      <w:r>
        <w:rPr>
          <w:rFonts w:hint="eastAsia"/>
          <w:color w:val="auto"/>
          <w:sz w:val="24"/>
          <w:lang w:val="en-US" w:eastAsia="zh-CN"/>
        </w:rPr>
        <w:fldChar w:fldCharType="separate"/>
      </w:r>
      <w:r>
        <w:rPr>
          <w:rFonts w:hint="eastAsia"/>
          <w:color w:val="auto"/>
          <w:sz w:val="24"/>
          <w:lang w:val="en-US" w:eastAsia="zh-CN"/>
        </w:rPr>
        <w:t xml:space="preserve"> Construction Engineering</w:t>
      </w:r>
      <w:r>
        <w:rPr>
          <w:rFonts w:hint="eastAsia"/>
          <w:color w:val="auto"/>
          <w:sz w:val="24"/>
          <w:lang w:val="en-US" w:eastAsia="zh-CN"/>
        </w:rPr>
        <w:fldChar w:fldCharType="end"/>
      </w:r>
      <w:r>
        <w:rPr>
          <w:rFonts w:hint="eastAsia"/>
          <w:color w:val="auto"/>
          <w:sz w:val="24"/>
          <w:lang w:val="en-US" w:eastAsia="zh-CN"/>
        </w:rPr>
        <w:t xml:space="preserve"> Co., Ltd.），位于广西首府南宁，于2008年5月在原广西建宁输变电工程有限公司变电四处基础上组建成立，注册资金1500万元，现拥有一批具备丰富电力工程管理经验的高技术工程师为核心、具有丰富电力设备安装维修试验人员为骨干、高学历人才为支柱的、在广西颇具影响力的电力工程施工企业。</w:t>
      </w:r>
    </w:p>
    <w:p>
      <w:pPr>
        <w:ind w:firstLine="480" w:firstLineChars="200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公司具备城市及道路照明工程专业承包叁级、输变电工程专业承包叁级、环保工程专业承包叁级、建筑工程施工总承包叁级、市政公用工程总承包叁级、建筑机电安装工程专业承包叁级资质及国家能源局颁发的承装叁级、承修叁级、承试伍级电力设施许可证企业，公司技术力量雄厚，并通过了ISO9001质量管理体系认证、职业健康安全管理体系认证，环境管理体系认证。</w:t>
      </w:r>
    </w:p>
    <w:p>
      <w:pPr>
        <w:ind w:firstLine="480" w:firstLineChars="200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公司主要从事对送变电工程专业承包、电力工程设计施工的投资；变压器、高低压柜、电缆、电线、电表箱、电缆分支箱、电力设备器材、电子附件、五金交电、机电产品、农副产品的购销代理；电力安装工程、路灯照明工程、电气安装工程、机电设备安装及调试；市政公用工程施工总承包、建筑工程施工总承包、环保工程专业承包。</w:t>
      </w:r>
    </w:p>
    <w:p>
      <w:pPr>
        <w:ind w:firstLine="480" w:firstLineChars="200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公司自成立以来，陆续承接了广西大学、广西体育中心、南宁市会展中心、富士康南宁科技园、五象湖、南宁市火车东站、广西艺术中心、南宁轨道1、2、3、4、5号线用电工程等一大批区、市重点项目的配电安装工程。公司高效务实、真挚用心的工作作风在业界有着良好的口碑，已经连续多年成为南宁市及广西区政府定点采购单位。</w:t>
      </w:r>
    </w:p>
    <w:p>
      <w:pPr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 xml:space="preserve">公司积极导入先进的管理模式，实行科学化，规范化管理。以“做一方工程，交一方朋友”为宗旨，以一流的技术、一流的品质、一流的服务为客户，为社会服务。在未来的发展道路上，国电人将以百倍的信心，千倍的努力，万分诚意，与新老客户共创美好未来。 </w:t>
      </w:r>
    </w:p>
    <w:p>
      <w:pPr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color w:val="auto"/>
          <w:sz w:val="30"/>
          <w:szCs w:val="30"/>
          <w:lang w:val="en-US" w:eastAsia="zh-CN"/>
        </w:rPr>
        <w:t>招聘需求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工程管理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~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南宁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需求专业：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电力工程及其自动化/电子信息工程等电力相关专业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岗位职责: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电力工程施工管理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岗位要求: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1、电力相关专业本科及以上学历，综合能力优秀者可放宽至大专，有C1驾照。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2、熟悉常用办公软件（word、excel、ppt）及CAD制图软件。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3、工作有条理性、逻辑性，为人诚实可靠、品行端正，良好的职业素养和职业操守。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4、工作细致认真，责任心强，良好的团队协作精神，有工作激情及良好的组织能力。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5、能承受较大工作压力，善于学习，能迅速掌握与公司业务有关的各种知识。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晋升通道：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施工技术员→项目经理→工程部经理→生产副总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资料员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~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南宁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需求专业：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电力工程及其自动化/电子信息工程等电力相关专业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岗位职责: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电力工程施工资料整理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1、电力相关专业本科及以上学历，综合能力优秀者可放宽至大专，有C1驾照。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2、熟悉常用办公软件（word、excel、ppt）及CAD制图软件。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3、工作有条理性、逻辑性，为人诚实可靠、品行端正，良好的职业素养和职业操守。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4、工作细致认真，责任心强，良好的团队协作精神，有工作激情。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5、能承受较大工作压力，善于学习，能迅速掌握与公司业务有关的各种知识。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晋升通道：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资料员→项目经理→工程部经理→生产副总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试验员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~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南宁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需求专业：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电力工程及其自动化/电子信息工程等电力相关专业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岗位职责: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电力试验及电力设备维护检修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1、电力相关专业本科及以上学历，综合能力优秀者可放宽至大专，有C1驾照。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2、熟悉常用办公软件（word、excel、ppt）及CAD制图软件。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3、工作有条理性、逻辑性，为人诚实可靠、品行端正，良好的职业素养和职业操守。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4、工作细致认真，责任心强，良好的团队协作精神，有工作激情。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5、能承受较大工作压力，善于学习，能迅速掌握与公司业务有关的各种知识。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晋升通道：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试验员→主检员→部门经理→生产副总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电气设计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~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南宁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需求专业：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电力工程及其自动化/电子信息工程等电力相关专业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10KV电力工程设计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1、电力相关专业本科及以上学历，综合能力优秀者可放宽至大专，有C1驾照。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2、熟悉常用办公软件（word、excel、ppt）及CAD制图软件。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3、工作有条理性、逻辑性，为人诚实可靠、品行端正，良好的职业素养和职业操守。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4、工作细致认真，责任心强，良好的团队协作精神，有工作激情。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5、能承受较大工作压力，善于学习，能迅速掌握与公司业务有关的各种知识。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6、卓越的执行能力，学习能力和独立工作能力。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晋升通道：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技术员→工程师→高级工程师（也可转岗工程管理）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安全管理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~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南宁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需求专业：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电力工程及其自动化/电子信息工程等电力相关专业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电力工程安全管理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电力相关专业本科及以上学历，综合能力优秀者可放宽至大专，有C1驾照。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2、熟悉常用办公软件（word、excel、ppt）及CAD制图软件。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3、工作有条理性、逻辑性，具有电力安全意识，细心沉稳、品行端正，良好的职业素养和职业操守。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4、工作细致认真，责任心强，良好的团队协作精神，有工作激情。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5、能承受较大工作压力，善于学习，能迅速掌握与公司业务有关的各种知识。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晋升通道：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安全员→安监部经理→安全副总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工程营销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~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南宁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需求专业：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电力工程及其自动化/电子信息工程等电力相关专业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承揽电力工程项目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1、电力相关专业本科及以上学历，综合能力优秀者可放宽至大专，有C1驾照。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2、性格开朗，善于交际，责任心强，有工作激情。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3、为人诚实可靠、品行端正，良好的职业素养和职业操守。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4、熟悉常用办公软件（word、excel、ppt）及CAD制度软件。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5、能承受较大工作压力，善于学习，能迅速掌握与公司业务有关的各种知识。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晋升通道：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业务员→业务经理→部门经理→经营副总</w:t>
      </w: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rFonts w:hint="eastAsia" w:eastAsiaTheme="minorEastAsia"/>
          <w:b/>
          <w:color w:val="auto"/>
          <w:sz w:val="24"/>
          <w:lang w:val="en-US" w:eastAsia="zh-CN"/>
        </w:rPr>
      </w:pPr>
      <w:r>
        <w:rPr>
          <w:b/>
          <w:color w:val="auto"/>
          <w:sz w:val="24"/>
        </w:rPr>
        <w:t>福利待遇</w:t>
      </w:r>
      <w:r>
        <w:rPr>
          <w:rFonts w:hint="eastAsia"/>
          <w:b/>
          <w:color w:val="auto"/>
          <w:sz w:val="24"/>
        </w:rPr>
        <w:t>：</w:t>
      </w:r>
    </w:p>
    <w:p>
      <w:pPr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1、工资组成：基本工资+绩效工资+工龄工资+交通补贴+话费补贴+高温补贴</w:t>
      </w:r>
    </w:p>
    <w:p>
      <w:pPr>
        <w:ind w:firstLine="1680" w:firstLineChars="700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+年终奖金等</w:t>
      </w:r>
    </w:p>
    <w:p>
      <w:pPr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2、福    利：五险+节假日福利+生日福利+集体旅游+年终晚会+各项职业培训等</w:t>
      </w:r>
    </w:p>
    <w:p>
      <w:pPr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3、食    宿：员工食堂+职工宿舍</w:t>
      </w:r>
    </w:p>
    <w:p>
      <w:pPr>
        <w:rPr>
          <w:color w:val="auto"/>
          <w:sz w:val="24"/>
        </w:rPr>
      </w:pPr>
    </w:p>
    <w:p>
      <w:pPr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联系方式：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联 系 人</w:t>
      </w:r>
      <w:r>
        <w:rPr>
          <w:rFonts w:hint="eastAsia"/>
          <w:color w:val="auto"/>
          <w:sz w:val="24"/>
        </w:rPr>
        <w:t>：</w:t>
      </w:r>
      <w:r>
        <w:rPr>
          <w:rFonts w:hint="eastAsia"/>
          <w:color w:val="auto"/>
          <w:sz w:val="24"/>
          <w:lang w:val="en-US" w:eastAsia="zh-CN"/>
        </w:rPr>
        <w:t>梅先生</w:t>
      </w:r>
    </w:p>
    <w:p>
      <w:pPr>
        <w:rPr>
          <w:color w:val="auto"/>
          <w:sz w:val="24"/>
          <w:lang w:val="en-US"/>
        </w:rPr>
      </w:pPr>
      <w:r>
        <w:rPr>
          <w:rFonts w:hint="eastAsia"/>
          <w:color w:val="auto"/>
          <w:sz w:val="24"/>
        </w:rPr>
        <w:t>联系电话：</w:t>
      </w:r>
      <w:r>
        <w:rPr>
          <w:rFonts w:hint="eastAsia"/>
          <w:color w:val="auto"/>
          <w:sz w:val="24"/>
          <w:lang w:val="en-US" w:eastAsia="zh-CN"/>
        </w:rPr>
        <w:t>0771-2806469   18587533075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联系邮箱：</w:t>
      </w:r>
      <w:r>
        <w:rPr>
          <w:rFonts w:hint="eastAsia"/>
          <w:color w:val="auto"/>
          <w:sz w:val="24"/>
          <w:lang w:val="en-US" w:eastAsia="zh-CN"/>
        </w:rPr>
        <w:t>gxgdjs@126.com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联系地址：</w:t>
      </w:r>
      <w:r>
        <w:rPr>
          <w:rFonts w:hint="eastAsia"/>
          <w:color w:val="auto"/>
          <w:sz w:val="24"/>
          <w:lang w:val="en-US" w:eastAsia="zh-CN"/>
        </w:rPr>
        <w:t>广西南宁市青秀区竹溪南路</w:t>
      </w:r>
      <w:bookmarkStart w:id="0" w:name="_GoBack"/>
      <w:bookmarkEnd w:id="0"/>
      <w:r>
        <w:rPr>
          <w:rFonts w:hint="eastAsia"/>
          <w:color w:val="auto"/>
          <w:sz w:val="24"/>
          <w:lang w:val="en-US" w:eastAsia="zh-CN"/>
        </w:rPr>
        <w:t>8号南国大厦B座17楼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585595" cy="594360"/>
          <wp:effectExtent l="0" t="0" r="0" b="0"/>
          <wp:docPr id="2" name="图片 2" descr="国电标志（透明）-国电建设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国电标志（透明）-国电建设右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559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1076C8"/>
    <w:multiLevelType w:val="singleLevel"/>
    <w:tmpl w:val="B31076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0344123D"/>
    <w:rsid w:val="03AC6F0A"/>
    <w:rsid w:val="04552BDD"/>
    <w:rsid w:val="05F01E6E"/>
    <w:rsid w:val="17953D94"/>
    <w:rsid w:val="17CA6FAD"/>
    <w:rsid w:val="193D4ED8"/>
    <w:rsid w:val="1ED04F30"/>
    <w:rsid w:val="1FBC77D4"/>
    <w:rsid w:val="23500CBB"/>
    <w:rsid w:val="24B82B6D"/>
    <w:rsid w:val="2954061C"/>
    <w:rsid w:val="29E53991"/>
    <w:rsid w:val="2F5C6B19"/>
    <w:rsid w:val="2FDE030F"/>
    <w:rsid w:val="30FE6456"/>
    <w:rsid w:val="327B01C5"/>
    <w:rsid w:val="36A07952"/>
    <w:rsid w:val="36CD3B19"/>
    <w:rsid w:val="39391DDE"/>
    <w:rsid w:val="3ACE039B"/>
    <w:rsid w:val="40B85CC8"/>
    <w:rsid w:val="41C351B8"/>
    <w:rsid w:val="42015F92"/>
    <w:rsid w:val="46D9345B"/>
    <w:rsid w:val="49A00152"/>
    <w:rsid w:val="4C4E0CD0"/>
    <w:rsid w:val="51E24992"/>
    <w:rsid w:val="532D2224"/>
    <w:rsid w:val="53CF3775"/>
    <w:rsid w:val="5B2619B1"/>
    <w:rsid w:val="5BA9170B"/>
    <w:rsid w:val="6171203E"/>
    <w:rsid w:val="61F316DE"/>
    <w:rsid w:val="74347135"/>
    <w:rsid w:val="77043306"/>
    <w:rsid w:val="7A9823AC"/>
    <w:rsid w:val="7AE07468"/>
    <w:rsid w:val="7C461C05"/>
    <w:rsid w:val="7FB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4</TotalTime>
  <ScaleCrop>false</ScaleCrop>
  <LinksUpToDate>false</LinksUpToDate>
  <CharactersWithSpaces>472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2016-05-12T08:04:00Z</dcterms:created>
  <dc:creator>Administrator</dc:creator>
  <cp:lastModifiedBy>Administrator</cp:lastModifiedBy>
  <cp:lastPrinted>2018-03-08T03:23:00Z</cp:lastPrinted>
  <dcterms:modified xsi:type="dcterms:W3CDTF">2018-11-05T00:59:46Z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